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937505B" w:rsidR="008A6561" w:rsidRPr="00E65DD3"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23F5A4C2" w:rsidR="009B37F9" w:rsidRPr="004C5FFA" w:rsidRDefault="009B37F9" w:rsidP="00280672">
      <w:pPr>
        <w:tabs>
          <w:tab w:val="left" w:pos="142"/>
        </w:tabs>
        <w:spacing w:before="60"/>
        <w:ind w:firstLine="709"/>
        <w:jc w:val="both"/>
        <w:rPr>
          <w:sz w:val="30"/>
          <w:szCs w:val="30"/>
        </w:rPr>
      </w:pPr>
      <w:r w:rsidRPr="004C5FFA">
        <w:rPr>
          <w:sz w:val="30"/>
          <w:szCs w:val="30"/>
        </w:rPr>
        <w:t xml:space="preserve">Осуществлена первая оценка валового регионального продукта </w:t>
      </w:r>
      <w:r w:rsidR="00613E03" w:rsidRPr="004C5FFA">
        <w:rPr>
          <w:sz w:val="30"/>
          <w:szCs w:val="30"/>
        </w:rPr>
        <w:br/>
      </w:r>
      <w:r w:rsidRPr="004C5FFA">
        <w:rPr>
          <w:sz w:val="30"/>
          <w:szCs w:val="30"/>
        </w:rPr>
        <w:t xml:space="preserve">за </w:t>
      </w:r>
      <w:r w:rsidR="00AC00F4" w:rsidRPr="00666446">
        <w:rPr>
          <w:sz w:val="30"/>
          <w:szCs w:val="30"/>
        </w:rPr>
        <w:t>I полугоди</w:t>
      </w:r>
      <w:r w:rsidR="00AC00F4">
        <w:rPr>
          <w:sz w:val="30"/>
          <w:szCs w:val="30"/>
        </w:rPr>
        <w:t>е</w:t>
      </w:r>
      <w:r w:rsidR="00AC00F4" w:rsidRPr="004C5FFA">
        <w:rPr>
          <w:sz w:val="30"/>
          <w:szCs w:val="30"/>
        </w:rPr>
        <w:t xml:space="preserve"> </w:t>
      </w:r>
      <w:r w:rsidR="001C58DA" w:rsidRPr="004C5FFA">
        <w:rPr>
          <w:sz w:val="30"/>
          <w:szCs w:val="30"/>
        </w:rPr>
        <w:t>2025</w:t>
      </w:r>
      <w:r w:rsidR="00987965" w:rsidRPr="004C5FFA">
        <w:rPr>
          <w:sz w:val="30"/>
          <w:szCs w:val="30"/>
          <w:lang w:val="en-US"/>
        </w:rPr>
        <w:t> </w:t>
      </w:r>
      <w:r w:rsidRPr="004C5FFA">
        <w:rPr>
          <w:sz w:val="30"/>
          <w:szCs w:val="30"/>
        </w:rPr>
        <w:t xml:space="preserve">г. Объем ВРП в </w:t>
      </w:r>
      <w:r w:rsidR="00AC00F4" w:rsidRPr="00AC00F4">
        <w:rPr>
          <w:sz w:val="30"/>
          <w:szCs w:val="30"/>
        </w:rPr>
        <w:t xml:space="preserve">I полугодии </w:t>
      </w:r>
      <w:r w:rsidR="001C58DA" w:rsidRPr="004C5FFA">
        <w:rPr>
          <w:sz w:val="30"/>
          <w:szCs w:val="30"/>
        </w:rPr>
        <w:t>2025</w:t>
      </w:r>
      <w:r w:rsidR="001C58DA" w:rsidRPr="004C5FFA">
        <w:rPr>
          <w:sz w:val="30"/>
          <w:szCs w:val="30"/>
          <w:lang w:val="en-US"/>
        </w:rPr>
        <w:t> </w:t>
      </w:r>
      <w:r w:rsidR="001C58DA" w:rsidRPr="004C5FFA">
        <w:rPr>
          <w:sz w:val="30"/>
          <w:szCs w:val="30"/>
        </w:rPr>
        <w:t xml:space="preserve">г. </w:t>
      </w:r>
      <w:r w:rsidRPr="004C5FFA">
        <w:rPr>
          <w:sz w:val="30"/>
          <w:szCs w:val="30"/>
        </w:rPr>
        <w:t xml:space="preserve">в текущих ценах </w:t>
      </w:r>
      <w:r w:rsidRPr="00E14A61">
        <w:rPr>
          <w:spacing w:val="-4"/>
          <w:sz w:val="30"/>
          <w:szCs w:val="30"/>
        </w:rPr>
        <w:t xml:space="preserve">сложился в сумме </w:t>
      </w:r>
      <w:r w:rsidR="00EB3DE1" w:rsidRPr="00E14A61">
        <w:rPr>
          <w:spacing w:val="-4"/>
          <w:sz w:val="30"/>
          <w:szCs w:val="30"/>
        </w:rPr>
        <w:t>1</w:t>
      </w:r>
      <w:r w:rsidR="00AE288A" w:rsidRPr="00E14A61">
        <w:rPr>
          <w:spacing w:val="-4"/>
          <w:sz w:val="30"/>
          <w:szCs w:val="30"/>
        </w:rPr>
        <w:t>4 </w:t>
      </w:r>
      <w:r w:rsidR="00EB3DE1" w:rsidRPr="00E14A61">
        <w:rPr>
          <w:spacing w:val="-4"/>
          <w:sz w:val="30"/>
          <w:szCs w:val="30"/>
        </w:rPr>
        <w:t>4</w:t>
      </w:r>
      <w:r w:rsidR="00AE288A" w:rsidRPr="00E14A61">
        <w:rPr>
          <w:spacing w:val="-4"/>
          <w:sz w:val="30"/>
          <w:szCs w:val="30"/>
        </w:rPr>
        <w:t>80,</w:t>
      </w:r>
      <w:r w:rsidR="0018263F" w:rsidRPr="00E14A61">
        <w:rPr>
          <w:spacing w:val="-4"/>
          <w:sz w:val="30"/>
          <w:szCs w:val="30"/>
        </w:rPr>
        <w:t>2</w:t>
      </w:r>
      <w:r w:rsidR="00A414FD" w:rsidRPr="00E14A61">
        <w:rPr>
          <w:spacing w:val="-4"/>
          <w:sz w:val="30"/>
          <w:szCs w:val="30"/>
        </w:rPr>
        <w:t> </w:t>
      </w:r>
      <w:r w:rsidR="006E0EF0" w:rsidRPr="00E14A61">
        <w:rPr>
          <w:spacing w:val="-4"/>
          <w:sz w:val="30"/>
          <w:szCs w:val="30"/>
        </w:rPr>
        <w:t>млн. </w:t>
      </w:r>
      <w:r w:rsidRPr="00E14A61">
        <w:rPr>
          <w:spacing w:val="-4"/>
          <w:sz w:val="30"/>
          <w:szCs w:val="30"/>
        </w:rPr>
        <w:t>рублей. Темп ВРП</w:t>
      </w:r>
      <w:r w:rsidR="00785CA7" w:rsidRPr="00E14A61">
        <w:rPr>
          <w:spacing w:val="-4"/>
          <w:sz w:val="30"/>
          <w:szCs w:val="30"/>
        </w:rPr>
        <w:t xml:space="preserve"> </w:t>
      </w:r>
      <w:r w:rsidRPr="00E14A61">
        <w:rPr>
          <w:spacing w:val="-4"/>
          <w:sz w:val="30"/>
          <w:szCs w:val="30"/>
        </w:rPr>
        <w:t xml:space="preserve">за </w:t>
      </w:r>
      <w:r w:rsidR="00AC00F4" w:rsidRPr="00E14A61">
        <w:rPr>
          <w:spacing w:val="-4"/>
          <w:sz w:val="30"/>
          <w:szCs w:val="30"/>
        </w:rPr>
        <w:t>I</w:t>
      </w:r>
      <w:r w:rsidR="00E14A61" w:rsidRPr="00E14A61">
        <w:rPr>
          <w:spacing w:val="-4"/>
          <w:sz w:val="30"/>
          <w:szCs w:val="30"/>
        </w:rPr>
        <w:t xml:space="preserve"> </w:t>
      </w:r>
      <w:r w:rsidR="00AC00F4" w:rsidRPr="00E14A61">
        <w:rPr>
          <w:spacing w:val="-4"/>
          <w:sz w:val="30"/>
          <w:szCs w:val="30"/>
        </w:rPr>
        <w:t>полугодие</w:t>
      </w:r>
      <w:r w:rsidR="00E14A61" w:rsidRPr="00E14A61">
        <w:rPr>
          <w:spacing w:val="-4"/>
          <w:sz w:val="30"/>
          <w:szCs w:val="30"/>
        </w:rPr>
        <w:t xml:space="preserve"> </w:t>
      </w:r>
      <w:r w:rsidR="001C58DA" w:rsidRPr="00E14A61">
        <w:rPr>
          <w:spacing w:val="-4"/>
          <w:sz w:val="30"/>
          <w:szCs w:val="30"/>
        </w:rPr>
        <w:t>2025</w:t>
      </w:r>
      <w:r w:rsidR="00E14A61" w:rsidRPr="00E14A61">
        <w:rPr>
          <w:spacing w:val="-4"/>
          <w:sz w:val="30"/>
          <w:szCs w:val="30"/>
        </w:rPr>
        <w:t xml:space="preserve"> </w:t>
      </w:r>
      <w:r w:rsidR="001C58DA" w:rsidRPr="00E14A61">
        <w:rPr>
          <w:spacing w:val="-4"/>
          <w:sz w:val="30"/>
          <w:szCs w:val="30"/>
        </w:rPr>
        <w:t>г.</w:t>
      </w:r>
      <w:r w:rsidR="00361BF4" w:rsidRPr="002736A9">
        <w:rPr>
          <w:sz w:val="30"/>
          <w:szCs w:val="30"/>
        </w:rPr>
        <w:t xml:space="preserve"> </w:t>
      </w:r>
      <w:r w:rsidRPr="00E14A61">
        <w:rPr>
          <w:spacing w:val="-8"/>
          <w:sz w:val="30"/>
          <w:szCs w:val="30"/>
        </w:rPr>
        <w:t>в сопоставимых ценах</w:t>
      </w:r>
      <w:r w:rsidR="008D0EEB" w:rsidRPr="00E14A61">
        <w:rPr>
          <w:spacing w:val="-8"/>
          <w:sz w:val="30"/>
          <w:szCs w:val="30"/>
        </w:rPr>
        <w:t xml:space="preserve"> </w:t>
      </w:r>
      <w:r w:rsidRPr="00E14A61">
        <w:rPr>
          <w:spacing w:val="-8"/>
          <w:sz w:val="30"/>
          <w:szCs w:val="30"/>
        </w:rPr>
        <w:t xml:space="preserve">составил </w:t>
      </w:r>
      <w:r w:rsidR="00E00A6D" w:rsidRPr="00E14A61">
        <w:rPr>
          <w:spacing w:val="-8"/>
          <w:sz w:val="30"/>
          <w:szCs w:val="30"/>
        </w:rPr>
        <w:t>101,9</w:t>
      </w:r>
      <w:r w:rsidRPr="00E14A61">
        <w:rPr>
          <w:spacing w:val="-8"/>
          <w:sz w:val="30"/>
          <w:szCs w:val="30"/>
        </w:rPr>
        <w:t>%</w:t>
      </w:r>
      <w:r w:rsidR="000211A9">
        <w:rPr>
          <w:spacing w:val="-8"/>
          <w:sz w:val="30"/>
          <w:szCs w:val="30"/>
        </w:rPr>
        <w:t>.</w:t>
      </w:r>
    </w:p>
    <w:p w14:paraId="4A5686DF" w14:textId="5E66FAD8" w:rsidR="00710E30" w:rsidRPr="00785CA7" w:rsidRDefault="002C1019" w:rsidP="00785CA7">
      <w:pPr>
        <w:pStyle w:val="20"/>
        <w:spacing w:before="12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p>
    <w:p w14:paraId="7480E390" w14:textId="2FB21B8B" w:rsidR="002F4BFC" w:rsidRDefault="001A4A5E" w:rsidP="00870599">
      <w:pPr>
        <w:pStyle w:val="20"/>
        <w:spacing w:line="260" w:lineRule="exact"/>
        <w:ind w:firstLine="0"/>
        <w:jc w:val="center"/>
        <w:rPr>
          <w:rFonts w:ascii="Arial" w:hAnsi="Arial" w:cs="Arial"/>
          <w:i/>
          <w:sz w:val="22"/>
          <w:szCs w:val="22"/>
        </w:rPr>
      </w:pPr>
      <w:r>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2.3pt;margin-top:28.05pt;width:463.15pt;height:140pt;z-index:251660288;mso-position-horizontal-relative:text;mso-position-vertical-relative:text">
            <v:imagedata r:id="rId8" o:title=""/>
            <w10:wrap type="square"/>
          </v:shape>
          <o:OLEObject Type="Embed" ProgID="MSGraph.Chart.8" ShapeID="_x0000_s1330" DrawAspect="Content" ObjectID="_1814864112" r:id="rId9">
            <o:FieldCodes>\s</o:FieldCodes>
          </o:OLEObject>
        </w:object>
      </w:r>
      <w:r w:rsidR="003C3BEF">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6A6B3C33">
                <wp:simplePos x="0" y="0"/>
                <wp:positionH relativeFrom="column">
                  <wp:posOffset>1885315</wp:posOffset>
                </wp:positionH>
                <wp:positionV relativeFrom="paragraph">
                  <wp:posOffset>1938816</wp:posOffset>
                </wp:positionV>
                <wp:extent cx="577850" cy="220345"/>
                <wp:effectExtent l="0" t="0" r="0" b="8255"/>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F04143" id="_x0000_t202" coordsize="21600,21600" o:spt="202" path="m,l,21600r21600,l21600,xe">
                <v:stroke joinstyle="miter"/>
                <v:path gradientshapeok="t" o:connecttype="rect"/>
              </v:shapetype>
              <v:shape id="Text Box 300" o:spid="_x0000_s1026" type="#_x0000_t202" style="position:absolute;left:0;text-align:left;margin-left:148.45pt;margin-top:152.65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juQIAAME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" filled="f" stroked="f">
                <v:textbo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3C3BEF">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21B67E9A">
                <wp:simplePos x="0" y="0"/>
                <wp:positionH relativeFrom="column">
                  <wp:posOffset>4668994</wp:posOffset>
                </wp:positionH>
                <wp:positionV relativeFrom="paragraph">
                  <wp:posOffset>1922145</wp:posOffset>
                </wp:positionV>
                <wp:extent cx="629285" cy="220345"/>
                <wp:effectExtent l="0" t="0" r="0" b="8255"/>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6CCCFC2B" w:rsidR="001C58DA" w:rsidRPr="00CE156A" w:rsidRDefault="001C58DA" w:rsidP="0002052B">
                            <w:pPr>
                              <w:tabs>
                                <w:tab w:val="left" w:pos="0"/>
                                <w:tab w:val="left" w:pos="142"/>
                              </w:tabs>
                              <w:ind w:left="-142" w:right="-1"/>
                              <w:jc w:val="right"/>
                              <w:rPr>
                                <w:rFonts w:ascii="Arial" w:hAnsi="Arial"/>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r w:rsidR="00E00A6D" w:rsidRPr="00CE156A">
                              <w:rPr>
                                <w:rFonts w:ascii="Arial" w:hAnsi="Arial"/>
                                <w:bCs/>
                                <w:color w:val="FF0000"/>
                                <w:sz w:val="18"/>
                                <w:szCs w:val="18"/>
                                <w:vertAlign w:val="superscript"/>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2E127" id="_x0000_t202" coordsize="21600,21600" o:spt="202" path="m,l,21600r21600,l21600,xe">
                <v:stroke joinstyle="miter"/>
                <v:path gradientshapeok="t" o:connecttype="rect"/>
              </v:shapetype>
              <v:shape id="Text Box 301" o:spid="_x0000_s1027" type="#_x0000_t202" style="position:absolute;left:0;text-align:left;margin-left:367.65pt;margin-top:151.35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kWuA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" filled="f" stroked="f">
                <v:textbox>
                  <w:txbxContent>
                    <w:p w14:paraId="348BD005" w14:textId="6CCCFC2B" w:rsidR="001C58DA" w:rsidRPr="00CE156A" w:rsidRDefault="001C58DA" w:rsidP="0002052B">
                      <w:pPr>
                        <w:tabs>
                          <w:tab w:val="left" w:pos="0"/>
                          <w:tab w:val="left" w:pos="142"/>
                        </w:tabs>
                        <w:ind w:left="-142" w:right="-1"/>
                        <w:jc w:val="right"/>
                        <w:rPr>
                          <w:rFonts w:ascii="Arial" w:hAnsi="Arial"/>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r w:rsidR="00E00A6D" w:rsidRPr="00CE156A">
                        <w:rPr>
                          <w:rFonts w:ascii="Arial" w:hAnsi="Arial"/>
                          <w:bCs/>
                          <w:color w:val="FF0000"/>
                          <w:sz w:val="18"/>
                          <w:szCs w:val="18"/>
                          <w:vertAlign w:val="superscript"/>
                        </w:rPr>
                        <w:t>1)</w:t>
                      </w:r>
                    </w:p>
                  </w:txbxContent>
                </v:textbox>
              </v:shape>
            </w:pict>
          </mc:Fallback>
        </mc:AlternateConten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14E7CA7F" w14:textId="0EF2E58D" w:rsidR="0075780B" w:rsidRPr="005E256F" w:rsidRDefault="0075780B" w:rsidP="00954869">
      <w:pPr>
        <w:tabs>
          <w:tab w:val="left" w:pos="-142"/>
          <w:tab w:val="left" w:pos="142"/>
        </w:tabs>
        <w:spacing w:before="240"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1346"/>
        <w:gridCol w:w="1347"/>
        <w:gridCol w:w="1838"/>
      </w:tblGrid>
      <w:tr w:rsidR="001C2434" w:rsidRPr="00D25251" w14:paraId="2A5C3051" w14:textId="77777777" w:rsidTr="00D25251">
        <w:trPr>
          <w:tblHeader/>
          <w:jc w:val="center"/>
        </w:trPr>
        <w:tc>
          <w:tcPr>
            <w:tcW w:w="4673" w:type="dxa"/>
            <w:vMerge w:val="restart"/>
            <w:shd w:val="clear" w:color="auto" w:fill="auto"/>
            <w:noWrap/>
          </w:tcPr>
          <w:p w14:paraId="1B50203D" w14:textId="5CC366C3" w:rsidR="001C2434" w:rsidRPr="00D25251" w:rsidRDefault="001C2434" w:rsidP="00E14A61">
            <w:pPr>
              <w:tabs>
                <w:tab w:val="left" w:pos="743"/>
                <w:tab w:val="left" w:pos="2765"/>
              </w:tabs>
              <w:spacing w:before="60" w:after="60" w:line="210" w:lineRule="exact"/>
              <w:ind w:left="-113" w:right="-113"/>
              <w:jc w:val="center"/>
              <w:rPr>
                <w:sz w:val="23"/>
                <w:szCs w:val="23"/>
              </w:rPr>
            </w:pPr>
          </w:p>
        </w:tc>
        <w:tc>
          <w:tcPr>
            <w:tcW w:w="4531" w:type="dxa"/>
            <w:gridSpan w:val="3"/>
            <w:shd w:val="clear" w:color="auto" w:fill="auto"/>
            <w:noWrap/>
          </w:tcPr>
          <w:p w14:paraId="6BF17D2E" w14:textId="3356E99B" w:rsidR="001C2434" w:rsidRPr="00D25251" w:rsidRDefault="00E04F2D" w:rsidP="00E14A61">
            <w:pPr>
              <w:tabs>
                <w:tab w:val="left" w:pos="743"/>
                <w:tab w:val="left" w:pos="2765"/>
              </w:tabs>
              <w:spacing w:before="60" w:after="60" w:line="210" w:lineRule="exact"/>
              <w:ind w:left="-113" w:right="-113"/>
              <w:jc w:val="center"/>
              <w:rPr>
                <w:sz w:val="23"/>
                <w:szCs w:val="23"/>
              </w:rPr>
            </w:pPr>
            <w:r w:rsidRPr="00E04F2D">
              <w:rPr>
                <w:sz w:val="23"/>
                <w:szCs w:val="23"/>
              </w:rPr>
              <w:t xml:space="preserve">I полугодие </w:t>
            </w:r>
            <w:r w:rsidR="00E46BD6" w:rsidRPr="00D25251">
              <w:rPr>
                <w:sz w:val="23"/>
                <w:szCs w:val="23"/>
              </w:rPr>
              <w:t>202</w:t>
            </w:r>
            <w:r w:rsidR="006B3613" w:rsidRPr="00D25251">
              <w:rPr>
                <w:sz w:val="23"/>
                <w:szCs w:val="23"/>
              </w:rPr>
              <w:t>5</w:t>
            </w:r>
            <w:r w:rsidR="00E46BD6" w:rsidRPr="00D25251">
              <w:rPr>
                <w:sz w:val="23"/>
                <w:szCs w:val="23"/>
              </w:rPr>
              <w:t xml:space="preserve"> г.</w:t>
            </w:r>
          </w:p>
        </w:tc>
      </w:tr>
      <w:tr w:rsidR="001C2434" w:rsidRPr="00D25251" w14:paraId="411CC1FC" w14:textId="77777777" w:rsidTr="00D25251">
        <w:trPr>
          <w:tblHeader/>
          <w:jc w:val="center"/>
        </w:trPr>
        <w:tc>
          <w:tcPr>
            <w:tcW w:w="4673" w:type="dxa"/>
            <w:vMerge/>
            <w:shd w:val="clear" w:color="auto" w:fill="auto"/>
            <w:noWrap/>
          </w:tcPr>
          <w:p w14:paraId="2DB66EC4" w14:textId="77777777" w:rsidR="001C2434" w:rsidRPr="00D25251" w:rsidRDefault="001C2434" w:rsidP="00E14A61">
            <w:pPr>
              <w:tabs>
                <w:tab w:val="left" w:pos="743"/>
                <w:tab w:val="left" w:pos="2765"/>
              </w:tabs>
              <w:spacing w:before="60" w:after="60" w:line="210" w:lineRule="exact"/>
              <w:ind w:left="-113" w:right="-113"/>
              <w:jc w:val="center"/>
              <w:rPr>
                <w:sz w:val="23"/>
                <w:szCs w:val="23"/>
              </w:rPr>
            </w:pPr>
          </w:p>
        </w:tc>
        <w:tc>
          <w:tcPr>
            <w:tcW w:w="2693" w:type="dxa"/>
            <w:gridSpan w:val="2"/>
            <w:shd w:val="clear" w:color="auto" w:fill="auto"/>
            <w:noWrap/>
          </w:tcPr>
          <w:p w14:paraId="4AC418CA" w14:textId="0E9017F2" w:rsidR="001C2434" w:rsidRPr="00D25251" w:rsidRDefault="001C2434" w:rsidP="00E14A61">
            <w:pPr>
              <w:tabs>
                <w:tab w:val="left" w:pos="743"/>
                <w:tab w:val="left" w:pos="2765"/>
              </w:tabs>
              <w:spacing w:before="60" w:after="60" w:line="21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6286CFDE" w:rsidR="001C2434" w:rsidRPr="00D25251" w:rsidRDefault="001C2434" w:rsidP="00954869">
            <w:pPr>
              <w:tabs>
                <w:tab w:val="left" w:pos="743"/>
                <w:tab w:val="left" w:pos="2765"/>
              </w:tabs>
              <w:spacing w:before="60" w:after="60" w:line="21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954869">
              <w:rPr>
                <w:sz w:val="23"/>
                <w:szCs w:val="23"/>
              </w:rPr>
              <w:br/>
            </w:r>
            <w:r w:rsidR="00E04F2D" w:rsidRPr="00E04F2D">
              <w:rPr>
                <w:sz w:val="23"/>
                <w:szCs w:val="23"/>
              </w:rPr>
              <w:t xml:space="preserve">I полугодию </w:t>
            </w:r>
            <w:r w:rsidR="007278D6" w:rsidRPr="00D25251">
              <w:rPr>
                <w:sz w:val="23"/>
                <w:szCs w:val="23"/>
              </w:rPr>
              <w:t>202</w:t>
            </w:r>
            <w:r w:rsidR="00C450AC" w:rsidRPr="00D25251">
              <w:rPr>
                <w:sz w:val="23"/>
                <w:szCs w:val="23"/>
              </w:rPr>
              <w:t>4</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D25251">
        <w:trPr>
          <w:tblHeader/>
          <w:jc w:val="center"/>
        </w:trPr>
        <w:tc>
          <w:tcPr>
            <w:tcW w:w="4673" w:type="dxa"/>
            <w:vMerge/>
            <w:tcBorders>
              <w:bottom w:val="single" w:sz="4" w:space="0" w:color="auto"/>
            </w:tcBorders>
            <w:shd w:val="clear" w:color="auto" w:fill="auto"/>
            <w:noWrap/>
          </w:tcPr>
          <w:p w14:paraId="074AB299" w14:textId="77777777" w:rsidR="001C2434" w:rsidRPr="00D25251" w:rsidRDefault="001C2434" w:rsidP="00E14A61">
            <w:pPr>
              <w:pStyle w:val="20"/>
              <w:spacing w:before="60" w:after="60" w:line="210" w:lineRule="exact"/>
              <w:ind w:left="-113" w:right="-113" w:firstLine="0"/>
              <w:jc w:val="center"/>
              <w:rPr>
                <w:b/>
                <w:sz w:val="23"/>
                <w:szCs w:val="23"/>
              </w:rPr>
            </w:pPr>
          </w:p>
        </w:tc>
        <w:tc>
          <w:tcPr>
            <w:tcW w:w="1346" w:type="dxa"/>
            <w:tcBorders>
              <w:bottom w:val="single" w:sz="4" w:space="0" w:color="auto"/>
            </w:tcBorders>
            <w:shd w:val="clear" w:color="auto" w:fill="auto"/>
            <w:noWrap/>
          </w:tcPr>
          <w:p w14:paraId="57B24716" w14:textId="2BF07E00" w:rsidR="001C2434" w:rsidRPr="00D25251" w:rsidRDefault="00696137" w:rsidP="00E14A61">
            <w:pPr>
              <w:spacing w:before="60" w:after="60" w:line="21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347" w:type="dxa"/>
            <w:tcBorders>
              <w:bottom w:val="single" w:sz="4" w:space="0" w:color="auto"/>
            </w:tcBorders>
            <w:shd w:val="clear" w:color="auto" w:fill="auto"/>
            <w:noWrap/>
          </w:tcPr>
          <w:p w14:paraId="6D5DF6F9" w14:textId="77777777" w:rsidR="001C2434" w:rsidRPr="00D25251" w:rsidRDefault="001C2434" w:rsidP="00E14A61">
            <w:pPr>
              <w:tabs>
                <w:tab w:val="left" w:pos="743"/>
                <w:tab w:val="left" w:pos="2765"/>
              </w:tabs>
              <w:spacing w:before="60" w:after="60" w:line="21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E14A61">
            <w:pPr>
              <w:tabs>
                <w:tab w:val="left" w:pos="743"/>
                <w:tab w:val="left" w:pos="2765"/>
              </w:tabs>
              <w:spacing w:before="60" w:after="60" w:line="210" w:lineRule="exact"/>
              <w:ind w:left="-113" w:right="-113"/>
              <w:jc w:val="center"/>
              <w:rPr>
                <w:sz w:val="23"/>
                <w:szCs w:val="23"/>
              </w:rPr>
            </w:pPr>
          </w:p>
        </w:tc>
      </w:tr>
      <w:tr w:rsidR="004B279F" w:rsidRPr="00D25251" w14:paraId="627C0D92" w14:textId="77777777" w:rsidTr="0002484E">
        <w:trPr>
          <w:jc w:val="center"/>
        </w:trPr>
        <w:tc>
          <w:tcPr>
            <w:tcW w:w="4673"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4B279F" w:rsidRPr="00D25251" w:rsidRDefault="004B279F" w:rsidP="000211A9">
            <w:pPr>
              <w:pStyle w:val="1"/>
              <w:keepNext w:val="0"/>
              <w:widowControl w:val="0"/>
              <w:tabs>
                <w:tab w:val="left" w:pos="356"/>
              </w:tabs>
              <w:suppressAutoHyphens/>
              <w:spacing w:before="32" w:after="32" w:line="220" w:lineRule="exact"/>
              <w:jc w:val="left"/>
              <w:rPr>
                <w:b/>
                <w:bCs/>
                <w:sz w:val="23"/>
                <w:szCs w:val="23"/>
                <w:u w:val="none"/>
              </w:rPr>
            </w:pPr>
            <w:r w:rsidRPr="00D25251">
              <w:rPr>
                <w:b/>
                <w:bCs/>
                <w:sz w:val="23"/>
                <w:szCs w:val="23"/>
                <w:u w:val="none"/>
              </w:rPr>
              <w:t>Валовой региональный продукт</w:t>
            </w:r>
          </w:p>
        </w:tc>
        <w:tc>
          <w:tcPr>
            <w:tcW w:w="1346" w:type="dxa"/>
            <w:tcBorders>
              <w:top w:val="nil"/>
              <w:left w:val="single" w:sz="4" w:space="0" w:color="auto"/>
              <w:bottom w:val="nil"/>
              <w:right w:val="single" w:sz="4" w:space="0" w:color="auto"/>
            </w:tcBorders>
            <w:noWrap/>
            <w:vAlign w:val="bottom"/>
          </w:tcPr>
          <w:p w14:paraId="52909BD9" w14:textId="18EBFCE5" w:rsidR="004B279F" w:rsidRPr="00D25251" w:rsidRDefault="000A049B" w:rsidP="000211A9">
            <w:pPr>
              <w:widowControl w:val="0"/>
              <w:tabs>
                <w:tab w:val="left" w:pos="592"/>
                <w:tab w:val="left" w:pos="762"/>
                <w:tab w:val="left" w:pos="2765"/>
              </w:tabs>
              <w:suppressAutoHyphens/>
              <w:spacing w:before="32" w:after="32" w:line="220" w:lineRule="exact"/>
              <w:ind w:left="-57" w:right="227"/>
              <w:jc w:val="right"/>
              <w:rPr>
                <w:b/>
                <w:sz w:val="23"/>
                <w:szCs w:val="23"/>
              </w:rPr>
            </w:pPr>
            <w:r w:rsidRPr="000A049B">
              <w:rPr>
                <w:b/>
                <w:sz w:val="23"/>
                <w:szCs w:val="23"/>
              </w:rPr>
              <w:t>1</w:t>
            </w:r>
            <w:r w:rsidR="00AE288A">
              <w:rPr>
                <w:b/>
                <w:sz w:val="23"/>
                <w:szCs w:val="23"/>
              </w:rPr>
              <w:t>4</w:t>
            </w:r>
            <w:r w:rsidRPr="000A049B">
              <w:rPr>
                <w:b/>
                <w:sz w:val="23"/>
                <w:szCs w:val="23"/>
              </w:rPr>
              <w:t xml:space="preserve"> 4</w:t>
            </w:r>
            <w:r w:rsidR="00AE288A">
              <w:rPr>
                <w:b/>
                <w:sz w:val="23"/>
                <w:szCs w:val="23"/>
              </w:rPr>
              <w:t>80</w:t>
            </w:r>
            <w:r w:rsidRPr="000A049B">
              <w:rPr>
                <w:b/>
                <w:sz w:val="23"/>
                <w:szCs w:val="23"/>
              </w:rPr>
              <w:t>,</w:t>
            </w:r>
            <w:r w:rsidR="00986FF4">
              <w:rPr>
                <w:b/>
                <w:sz w:val="23"/>
                <w:szCs w:val="23"/>
              </w:rPr>
              <w:t>2</w:t>
            </w:r>
          </w:p>
        </w:tc>
        <w:tc>
          <w:tcPr>
            <w:tcW w:w="1347" w:type="dxa"/>
            <w:tcBorders>
              <w:top w:val="nil"/>
              <w:left w:val="single" w:sz="4" w:space="0" w:color="auto"/>
              <w:bottom w:val="nil"/>
              <w:right w:val="single" w:sz="4" w:space="0" w:color="auto"/>
            </w:tcBorders>
            <w:noWrap/>
            <w:vAlign w:val="bottom"/>
          </w:tcPr>
          <w:p w14:paraId="10B7C487" w14:textId="589E5DF5" w:rsidR="004B279F" w:rsidRPr="00D25251" w:rsidRDefault="004B279F" w:rsidP="000211A9">
            <w:pPr>
              <w:widowControl w:val="0"/>
              <w:tabs>
                <w:tab w:val="left" w:pos="592"/>
                <w:tab w:val="left" w:pos="762"/>
                <w:tab w:val="left" w:pos="2765"/>
              </w:tabs>
              <w:suppressAutoHyphens/>
              <w:spacing w:before="32" w:after="32" w:line="220" w:lineRule="exact"/>
              <w:ind w:left="-57" w:right="227"/>
              <w:jc w:val="right"/>
              <w:rPr>
                <w:b/>
                <w:sz w:val="23"/>
                <w:szCs w:val="23"/>
              </w:rPr>
            </w:pPr>
            <w:r w:rsidRPr="00F22975">
              <w:rPr>
                <w:b/>
                <w:sz w:val="23"/>
                <w:szCs w:val="23"/>
              </w:rPr>
              <w:t>100</w:t>
            </w:r>
          </w:p>
        </w:tc>
        <w:tc>
          <w:tcPr>
            <w:tcW w:w="1838" w:type="dxa"/>
            <w:tcBorders>
              <w:top w:val="nil"/>
              <w:left w:val="single" w:sz="4" w:space="0" w:color="auto"/>
              <w:bottom w:val="nil"/>
              <w:right w:val="single" w:sz="4" w:space="0" w:color="auto"/>
            </w:tcBorders>
            <w:noWrap/>
            <w:vAlign w:val="bottom"/>
          </w:tcPr>
          <w:p w14:paraId="74FB29B5" w14:textId="1DE2E2B2" w:rsidR="004B279F" w:rsidRPr="00D25251" w:rsidRDefault="00E04F2D" w:rsidP="000211A9">
            <w:pPr>
              <w:widowControl w:val="0"/>
              <w:tabs>
                <w:tab w:val="left" w:pos="2765"/>
              </w:tabs>
              <w:suppressAutoHyphens/>
              <w:spacing w:before="32" w:after="32" w:line="220" w:lineRule="exact"/>
              <w:ind w:left="-57" w:right="227"/>
              <w:jc w:val="right"/>
              <w:rPr>
                <w:b/>
                <w:sz w:val="23"/>
                <w:szCs w:val="23"/>
              </w:rPr>
            </w:pPr>
            <w:r w:rsidRPr="00E04F2D">
              <w:rPr>
                <w:b/>
                <w:sz w:val="23"/>
                <w:szCs w:val="23"/>
              </w:rPr>
              <w:t>101,9</w:t>
            </w:r>
          </w:p>
        </w:tc>
      </w:tr>
      <w:tr w:rsidR="004B279F" w:rsidRPr="00D25251" w14:paraId="448834CD"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4C218DF4" w14:textId="77777777" w:rsidR="004B279F" w:rsidRPr="00D25251" w:rsidRDefault="004B279F" w:rsidP="000211A9">
            <w:pPr>
              <w:pStyle w:val="1"/>
              <w:keepNext w:val="0"/>
              <w:widowControl w:val="0"/>
              <w:tabs>
                <w:tab w:val="left" w:pos="356"/>
              </w:tabs>
              <w:suppressAutoHyphens/>
              <w:spacing w:before="32" w:after="32" w:line="220" w:lineRule="exact"/>
              <w:ind w:left="499"/>
              <w:jc w:val="left"/>
              <w:rPr>
                <w:sz w:val="23"/>
                <w:szCs w:val="23"/>
                <w:u w:val="none"/>
              </w:rPr>
            </w:pPr>
            <w:r w:rsidRPr="00D25251">
              <w:rPr>
                <w:sz w:val="23"/>
                <w:szCs w:val="23"/>
                <w:u w:val="none"/>
              </w:rPr>
              <w:t>в том числе:</w:t>
            </w:r>
          </w:p>
        </w:tc>
        <w:tc>
          <w:tcPr>
            <w:tcW w:w="1346" w:type="dxa"/>
            <w:tcBorders>
              <w:top w:val="nil"/>
              <w:left w:val="single" w:sz="4" w:space="0" w:color="auto"/>
              <w:bottom w:val="nil"/>
              <w:right w:val="single" w:sz="4" w:space="0" w:color="auto"/>
            </w:tcBorders>
            <w:noWrap/>
            <w:vAlign w:val="bottom"/>
          </w:tcPr>
          <w:p w14:paraId="3E4FA368" w14:textId="77777777" w:rsidR="004B279F" w:rsidRPr="00D25251" w:rsidRDefault="004B279F" w:rsidP="000211A9">
            <w:pPr>
              <w:pStyle w:val="1"/>
              <w:keepNext w:val="0"/>
              <w:widowControl w:val="0"/>
              <w:tabs>
                <w:tab w:val="left" w:pos="356"/>
              </w:tabs>
              <w:suppressAutoHyphens/>
              <w:spacing w:before="32" w:after="32" w:line="220" w:lineRule="exact"/>
              <w:ind w:left="499" w:right="227"/>
              <w:jc w:val="left"/>
              <w:rPr>
                <w:sz w:val="23"/>
                <w:szCs w:val="23"/>
                <w:u w:val="none"/>
              </w:rPr>
            </w:pPr>
          </w:p>
        </w:tc>
        <w:tc>
          <w:tcPr>
            <w:tcW w:w="1347" w:type="dxa"/>
            <w:tcBorders>
              <w:top w:val="nil"/>
              <w:left w:val="single" w:sz="4" w:space="0" w:color="auto"/>
              <w:bottom w:val="nil"/>
              <w:right w:val="single" w:sz="4" w:space="0" w:color="auto"/>
            </w:tcBorders>
            <w:noWrap/>
            <w:vAlign w:val="bottom"/>
          </w:tcPr>
          <w:p w14:paraId="103C977D" w14:textId="77777777" w:rsidR="004B279F" w:rsidRPr="0013538B" w:rsidRDefault="004B279F"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F8C4D8E" w14:textId="77777777" w:rsidR="004B279F" w:rsidRPr="00D25251" w:rsidRDefault="004B279F" w:rsidP="000211A9">
            <w:pPr>
              <w:pStyle w:val="1"/>
              <w:keepNext w:val="0"/>
              <w:widowControl w:val="0"/>
              <w:tabs>
                <w:tab w:val="left" w:pos="356"/>
              </w:tabs>
              <w:suppressAutoHyphens/>
              <w:spacing w:before="32" w:after="32" w:line="220" w:lineRule="exact"/>
              <w:ind w:left="499" w:right="227"/>
              <w:jc w:val="left"/>
              <w:rPr>
                <w:sz w:val="23"/>
                <w:szCs w:val="23"/>
                <w:u w:val="none"/>
              </w:rPr>
            </w:pPr>
          </w:p>
        </w:tc>
      </w:tr>
      <w:tr w:rsidR="004B279F" w:rsidRPr="00D25251" w14:paraId="79174E59"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385E6BD3" w14:textId="77777777" w:rsidR="004B279F" w:rsidRPr="00D25251" w:rsidRDefault="004B279F" w:rsidP="000211A9">
            <w:pPr>
              <w:pStyle w:val="1"/>
              <w:keepNext w:val="0"/>
              <w:widowControl w:val="0"/>
              <w:tabs>
                <w:tab w:val="left" w:pos="214"/>
              </w:tabs>
              <w:suppressAutoHyphens/>
              <w:spacing w:before="32" w:after="32" w:line="220" w:lineRule="exact"/>
              <w:ind w:left="170"/>
              <w:jc w:val="left"/>
              <w:rPr>
                <w:b/>
                <w:sz w:val="23"/>
                <w:szCs w:val="23"/>
                <w:u w:val="none"/>
              </w:rPr>
            </w:pPr>
            <w:r w:rsidRPr="00D25251">
              <w:rPr>
                <w:b/>
                <w:sz w:val="23"/>
                <w:szCs w:val="23"/>
                <w:u w:val="none"/>
              </w:rPr>
              <w:t>валовая добавленная стоимость</w:t>
            </w:r>
          </w:p>
        </w:tc>
        <w:tc>
          <w:tcPr>
            <w:tcW w:w="1346" w:type="dxa"/>
            <w:tcBorders>
              <w:top w:val="nil"/>
              <w:left w:val="single" w:sz="4" w:space="0" w:color="auto"/>
              <w:bottom w:val="nil"/>
              <w:right w:val="single" w:sz="4" w:space="0" w:color="auto"/>
            </w:tcBorders>
            <w:noWrap/>
            <w:vAlign w:val="bottom"/>
          </w:tcPr>
          <w:p w14:paraId="195B3ED8" w14:textId="60156B39" w:rsidR="004B279F" w:rsidRPr="00F22975" w:rsidRDefault="00AE288A"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Pr>
                <w:sz w:val="23"/>
                <w:szCs w:val="23"/>
                <w:lang w:val="be-BY"/>
              </w:rPr>
              <w:t>12 952</w:t>
            </w:r>
            <w:r w:rsidR="000A049B" w:rsidRPr="000A049B">
              <w:rPr>
                <w:sz w:val="23"/>
                <w:szCs w:val="23"/>
                <w:lang w:val="be-BY"/>
              </w:rPr>
              <w:t>,</w:t>
            </w:r>
            <w:r>
              <w:rPr>
                <w:sz w:val="23"/>
                <w:szCs w:val="23"/>
                <w:lang w:val="be-BY"/>
              </w:rPr>
              <w:t>3</w:t>
            </w:r>
          </w:p>
        </w:tc>
        <w:tc>
          <w:tcPr>
            <w:tcW w:w="1347" w:type="dxa"/>
            <w:tcBorders>
              <w:top w:val="nil"/>
              <w:left w:val="single" w:sz="4" w:space="0" w:color="auto"/>
              <w:bottom w:val="nil"/>
              <w:right w:val="single" w:sz="4" w:space="0" w:color="auto"/>
            </w:tcBorders>
            <w:noWrap/>
            <w:vAlign w:val="bottom"/>
          </w:tcPr>
          <w:p w14:paraId="5C8698FE" w14:textId="33891A32" w:rsidR="004B279F" w:rsidRPr="0013538B" w:rsidRDefault="00E92CB2"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E92CB2">
              <w:rPr>
                <w:sz w:val="23"/>
                <w:szCs w:val="23"/>
                <w:lang w:val="be-BY"/>
              </w:rPr>
              <w:t>89,4</w:t>
            </w:r>
          </w:p>
        </w:tc>
        <w:tc>
          <w:tcPr>
            <w:tcW w:w="1838" w:type="dxa"/>
            <w:tcBorders>
              <w:top w:val="nil"/>
              <w:left w:val="single" w:sz="4" w:space="0" w:color="auto"/>
              <w:bottom w:val="nil"/>
              <w:right w:val="single" w:sz="4" w:space="0" w:color="auto"/>
            </w:tcBorders>
            <w:noWrap/>
            <w:vAlign w:val="bottom"/>
          </w:tcPr>
          <w:p w14:paraId="32A82EC7" w14:textId="30E44E1D" w:rsidR="004B279F" w:rsidRPr="00924311" w:rsidRDefault="00E04F2D" w:rsidP="000211A9">
            <w:pPr>
              <w:widowControl w:val="0"/>
              <w:tabs>
                <w:tab w:val="left" w:pos="592"/>
                <w:tab w:val="left" w:pos="762"/>
                <w:tab w:val="left" w:pos="2765"/>
              </w:tabs>
              <w:suppressAutoHyphens/>
              <w:spacing w:before="32" w:after="32" w:line="220" w:lineRule="exact"/>
              <w:ind w:left="-57" w:right="227"/>
              <w:jc w:val="right"/>
              <w:rPr>
                <w:sz w:val="23"/>
                <w:szCs w:val="23"/>
              </w:rPr>
            </w:pPr>
            <w:r w:rsidRPr="00E04F2D">
              <w:rPr>
                <w:sz w:val="23"/>
                <w:szCs w:val="23"/>
              </w:rPr>
              <w:t>101,9</w:t>
            </w:r>
          </w:p>
        </w:tc>
      </w:tr>
      <w:tr w:rsidR="004B279F" w:rsidRPr="00D25251" w14:paraId="56526796" w14:textId="77777777" w:rsidTr="0002484E">
        <w:trPr>
          <w:trHeight w:val="192"/>
          <w:jc w:val="center"/>
        </w:trPr>
        <w:tc>
          <w:tcPr>
            <w:tcW w:w="4673" w:type="dxa"/>
            <w:tcBorders>
              <w:top w:val="nil"/>
              <w:left w:val="single" w:sz="4" w:space="0" w:color="auto"/>
              <w:bottom w:val="nil"/>
              <w:right w:val="single" w:sz="4" w:space="0" w:color="auto"/>
            </w:tcBorders>
            <w:shd w:val="clear" w:color="auto" w:fill="auto"/>
            <w:noWrap/>
            <w:vAlign w:val="bottom"/>
          </w:tcPr>
          <w:p w14:paraId="0E25A62B" w14:textId="77777777" w:rsidR="004B279F" w:rsidRPr="00D25251" w:rsidRDefault="004B279F" w:rsidP="000211A9">
            <w:pPr>
              <w:pStyle w:val="1"/>
              <w:keepNext w:val="0"/>
              <w:widowControl w:val="0"/>
              <w:tabs>
                <w:tab w:val="left" w:pos="356"/>
              </w:tabs>
              <w:suppressAutoHyphens/>
              <w:spacing w:before="32" w:after="32" w:line="220" w:lineRule="exact"/>
              <w:ind w:left="499"/>
              <w:jc w:val="left"/>
              <w:rPr>
                <w:sz w:val="23"/>
                <w:szCs w:val="23"/>
                <w:u w:val="none"/>
              </w:rPr>
            </w:pPr>
            <w:r w:rsidRPr="00D25251">
              <w:rPr>
                <w:sz w:val="23"/>
                <w:szCs w:val="23"/>
                <w:u w:val="none"/>
              </w:rPr>
              <w:t>из нее:</w:t>
            </w:r>
          </w:p>
        </w:tc>
        <w:tc>
          <w:tcPr>
            <w:tcW w:w="1346" w:type="dxa"/>
            <w:tcBorders>
              <w:top w:val="nil"/>
              <w:left w:val="single" w:sz="4" w:space="0" w:color="auto"/>
              <w:bottom w:val="nil"/>
              <w:right w:val="single" w:sz="4" w:space="0" w:color="auto"/>
            </w:tcBorders>
            <w:noWrap/>
            <w:vAlign w:val="bottom"/>
          </w:tcPr>
          <w:p w14:paraId="55648095" w14:textId="77777777" w:rsidR="004B279F" w:rsidRPr="00F22975" w:rsidRDefault="004B279F"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347" w:type="dxa"/>
            <w:tcBorders>
              <w:top w:val="nil"/>
              <w:left w:val="single" w:sz="4" w:space="0" w:color="auto"/>
              <w:bottom w:val="nil"/>
              <w:right w:val="single" w:sz="4" w:space="0" w:color="auto"/>
            </w:tcBorders>
            <w:noWrap/>
            <w:vAlign w:val="bottom"/>
          </w:tcPr>
          <w:p w14:paraId="0BA5C07B" w14:textId="77777777" w:rsidR="004B279F" w:rsidRPr="0013538B" w:rsidRDefault="004B279F"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0D5D4D2" w14:textId="77777777" w:rsidR="004B279F" w:rsidRPr="00924311" w:rsidRDefault="004B279F" w:rsidP="000211A9">
            <w:pPr>
              <w:widowControl w:val="0"/>
              <w:tabs>
                <w:tab w:val="left" w:pos="592"/>
                <w:tab w:val="left" w:pos="762"/>
                <w:tab w:val="left" w:pos="2765"/>
              </w:tabs>
              <w:suppressAutoHyphens/>
              <w:spacing w:before="32" w:after="32" w:line="220" w:lineRule="exact"/>
              <w:ind w:left="-57" w:right="227"/>
              <w:jc w:val="right"/>
              <w:rPr>
                <w:sz w:val="23"/>
                <w:szCs w:val="23"/>
              </w:rPr>
            </w:pPr>
          </w:p>
        </w:tc>
      </w:tr>
      <w:tr w:rsidR="00986FF4" w:rsidRPr="00D25251" w14:paraId="0F56D2C2"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325CC387" w14:textId="77777777" w:rsidR="00986FF4" w:rsidRPr="00D25251" w:rsidRDefault="00986FF4" w:rsidP="000211A9">
            <w:pPr>
              <w:pStyle w:val="1"/>
              <w:keepNext w:val="0"/>
              <w:widowControl w:val="0"/>
              <w:tabs>
                <w:tab w:val="left" w:pos="356"/>
              </w:tabs>
              <w:suppressAutoHyphens/>
              <w:spacing w:before="32" w:after="32" w:line="220" w:lineRule="exact"/>
              <w:ind w:left="284"/>
              <w:jc w:val="left"/>
              <w:rPr>
                <w:sz w:val="23"/>
                <w:szCs w:val="23"/>
                <w:u w:val="none"/>
              </w:rPr>
            </w:pPr>
            <w:r w:rsidRPr="00D25251">
              <w:rPr>
                <w:sz w:val="23"/>
                <w:szCs w:val="23"/>
                <w:u w:val="none"/>
              </w:rPr>
              <w:t>сельское, лесное и рыбное хозяйство</w:t>
            </w:r>
          </w:p>
        </w:tc>
        <w:tc>
          <w:tcPr>
            <w:tcW w:w="1346" w:type="dxa"/>
            <w:tcBorders>
              <w:top w:val="nil"/>
              <w:left w:val="single" w:sz="4" w:space="0" w:color="auto"/>
              <w:bottom w:val="nil"/>
              <w:right w:val="single" w:sz="4" w:space="0" w:color="auto"/>
            </w:tcBorders>
            <w:noWrap/>
            <w:vAlign w:val="bottom"/>
          </w:tcPr>
          <w:p w14:paraId="2BC5EA4F" w14:textId="4AA413AF" w:rsidR="00986FF4" w:rsidRPr="00F22975"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lang w:val="be-BY"/>
              </w:rPr>
              <w:t>1 003,6</w:t>
            </w:r>
          </w:p>
        </w:tc>
        <w:tc>
          <w:tcPr>
            <w:tcW w:w="1347" w:type="dxa"/>
            <w:tcBorders>
              <w:top w:val="nil"/>
              <w:left w:val="single" w:sz="4" w:space="0" w:color="auto"/>
              <w:bottom w:val="nil"/>
              <w:right w:val="single" w:sz="4" w:space="0" w:color="auto"/>
            </w:tcBorders>
            <w:noWrap/>
            <w:vAlign w:val="bottom"/>
          </w:tcPr>
          <w:p w14:paraId="62BAB17D" w14:textId="69CD5713" w:rsidR="00986FF4" w:rsidRPr="00986FF4"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rPr>
              <w:t>6,9</w:t>
            </w:r>
          </w:p>
        </w:tc>
        <w:tc>
          <w:tcPr>
            <w:tcW w:w="1838" w:type="dxa"/>
            <w:tcBorders>
              <w:top w:val="nil"/>
              <w:left w:val="single" w:sz="4" w:space="0" w:color="auto"/>
              <w:bottom w:val="nil"/>
              <w:right w:val="single" w:sz="4" w:space="0" w:color="auto"/>
            </w:tcBorders>
            <w:noWrap/>
            <w:vAlign w:val="bottom"/>
          </w:tcPr>
          <w:p w14:paraId="2F37EB9E" w14:textId="1CCA30AE" w:rsidR="00986FF4" w:rsidRPr="00924311"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rPr>
            </w:pPr>
            <w:r w:rsidRPr="00E04F2D">
              <w:rPr>
                <w:sz w:val="23"/>
                <w:szCs w:val="23"/>
              </w:rPr>
              <w:t>99,1</w:t>
            </w:r>
          </w:p>
        </w:tc>
      </w:tr>
      <w:tr w:rsidR="00986FF4" w:rsidRPr="00D25251" w14:paraId="547E0ACE"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10E02576" w14:textId="77777777" w:rsidR="00986FF4" w:rsidRPr="00D25251" w:rsidRDefault="00986FF4" w:rsidP="000211A9">
            <w:pPr>
              <w:pStyle w:val="1"/>
              <w:keepNext w:val="0"/>
              <w:widowControl w:val="0"/>
              <w:suppressAutoHyphens/>
              <w:spacing w:before="32" w:after="32" w:line="220" w:lineRule="exact"/>
              <w:ind w:left="284"/>
              <w:jc w:val="left"/>
              <w:rPr>
                <w:sz w:val="23"/>
                <w:szCs w:val="23"/>
                <w:u w:val="none"/>
              </w:rPr>
            </w:pPr>
            <w:r w:rsidRPr="00D25251">
              <w:rPr>
                <w:sz w:val="23"/>
                <w:szCs w:val="23"/>
                <w:u w:val="none"/>
              </w:rPr>
              <w:t xml:space="preserve">горнодобывающая промышленность </w:t>
            </w:r>
          </w:p>
        </w:tc>
        <w:tc>
          <w:tcPr>
            <w:tcW w:w="1346" w:type="dxa"/>
            <w:tcBorders>
              <w:top w:val="nil"/>
              <w:left w:val="single" w:sz="4" w:space="0" w:color="auto"/>
              <w:bottom w:val="nil"/>
              <w:right w:val="single" w:sz="4" w:space="0" w:color="auto"/>
            </w:tcBorders>
            <w:noWrap/>
            <w:vAlign w:val="bottom"/>
          </w:tcPr>
          <w:p w14:paraId="0209D033" w14:textId="2C9641BA" w:rsidR="00986FF4" w:rsidRPr="00F22975"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lang w:val="be-BY"/>
              </w:rPr>
              <w:t>111,0</w:t>
            </w:r>
          </w:p>
        </w:tc>
        <w:tc>
          <w:tcPr>
            <w:tcW w:w="1347" w:type="dxa"/>
            <w:tcBorders>
              <w:top w:val="nil"/>
              <w:left w:val="single" w:sz="4" w:space="0" w:color="auto"/>
              <w:bottom w:val="nil"/>
              <w:right w:val="single" w:sz="4" w:space="0" w:color="auto"/>
            </w:tcBorders>
            <w:noWrap/>
            <w:vAlign w:val="bottom"/>
          </w:tcPr>
          <w:p w14:paraId="4D84EE12" w14:textId="5DCAC97F" w:rsidR="00986FF4" w:rsidRPr="00986FF4"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rPr>
              <w:t>0,8</w:t>
            </w:r>
          </w:p>
        </w:tc>
        <w:tc>
          <w:tcPr>
            <w:tcW w:w="1838" w:type="dxa"/>
            <w:tcBorders>
              <w:top w:val="nil"/>
              <w:left w:val="single" w:sz="4" w:space="0" w:color="auto"/>
              <w:bottom w:val="nil"/>
              <w:right w:val="single" w:sz="4" w:space="0" w:color="auto"/>
            </w:tcBorders>
            <w:noWrap/>
            <w:vAlign w:val="bottom"/>
          </w:tcPr>
          <w:p w14:paraId="7FAE158F" w14:textId="562DB697" w:rsidR="00986FF4" w:rsidRPr="00924311"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rPr>
            </w:pPr>
            <w:r w:rsidRPr="00E04F2D">
              <w:rPr>
                <w:sz w:val="23"/>
                <w:szCs w:val="23"/>
              </w:rPr>
              <w:t>103,8</w:t>
            </w:r>
          </w:p>
        </w:tc>
      </w:tr>
      <w:tr w:rsidR="00986FF4" w:rsidRPr="00D25251" w14:paraId="7F9AC746"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0271646B" w14:textId="77777777" w:rsidR="00986FF4" w:rsidRPr="00D25251" w:rsidRDefault="00986FF4" w:rsidP="000211A9">
            <w:pPr>
              <w:widowControl w:val="0"/>
              <w:suppressAutoHyphens/>
              <w:spacing w:before="32" w:after="32" w:line="220" w:lineRule="exact"/>
              <w:ind w:left="284"/>
              <w:rPr>
                <w:sz w:val="23"/>
                <w:szCs w:val="23"/>
              </w:rPr>
            </w:pPr>
            <w:r w:rsidRPr="00D25251">
              <w:rPr>
                <w:sz w:val="23"/>
                <w:szCs w:val="23"/>
              </w:rPr>
              <w:t xml:space="preserve">обрабатывающая промышленность </w:t>
            </w:r>
          </w:p>
        </w:tc>
        <w:tc>
          <w:tcPr>
            <w:tcW w:w="1346" w:type="dxa"/>
            <w:tcBorders>
              <w:top w:val="nil"/>
              <w:left w:val="single" w:sz="4" w:space="0" w:color="auto"/>
              <w:bottom w:val="nil"/>
              <w:right w:val="single" w:sz="4" w:space="0" w:color="auto"/>
            </w:tcBorders>
            <w:noWrap/>
            <w:vAlign w:val="bottom"/>
          </w:tcPr>
          <w:p w14:paraId="53261FB5" w14:textId="7293347A" w:rsidR="00986FF4" w:rsidRPr="00F22975"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lang w:val="be-BY"/>
              </w:rPr>
              <w:t>3 332,8</w:t>
            </w:r>
          </w:p>
        </w:tc>
        <w:tc>
          <w:tcPr>
            <w:tcW w:w="1347" w:type="dxa"/>
            <w:tcBorders>
              <w:top w:val="nil"/>
              <w:left w:val="single" w:sz="4" w:space="0" w:color="auto"/>
              <w:bottom w:val="nil"/>
              <w:right w:val="single" w:sz="4" w:space="0" w:color="auto"/>
            </w:tcBorders>
            <w:noWrap/>
            <w:vAlign w:val="bottom"/>
          </w:tcPr>
          <w:p w14:paraId="789B3D7E" w14:textId="06842B8F" w:rsidR="00986FF4" w:rsidRPr="00986FF4"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rPr>
              <w:t>23,0</w:t>
            </w:r>
          </w:p>
        </w:tc>
        <w:tc>
          <w:tcPr>
            <w:tcW w:w="1838" w:type="dxa"/>
            <w:tcBorders>
              <w:top w:val="nil"/>
              <w:left w:val="single" w:sz="4" w:space="0" w:color="auto"/>
              <w:bottom w:val="nil"/>
              <w:right w:val="single" w:sz="4" w:space="0" w:color="auto"/>
            </w:tcBorders>
            <w:noWrap/>
            <w:vAlign w:val="bottom"/>
          </w:tcPr>
          <w:p w14:paraId="7692FA57" w14:textId="1F077B37" w:rsidR="00986FF4" w:rsidRPr="00924311"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rPr>
            </w:pPr>
            <w:r w:rsidRPr="00E04F2D">
              <w:rPr>
                <w:sz w:val="23"/>
                <w:szCs w:val="23"/>
              </w:rPr>
              <w:t>102,8</w:t>
            </w:r>
          </w:p>
        </w:tc>
      </w:tr>
      <w:tr w:rsidR="00986FF4" w:rsidRPr="00D25251" w14:paraId="29976CBE"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6FDBC961" w14:textId="13EEE630" w:rsidR="00986FF4" w:rsidRPr="00D25251" w:rsidRDefault="00986FF4" w:rsidP="000211A9">
            <w:pPr>
              <w:widowControl w:val="0"/>
              <w:suppressAutoHyphens/>
              <w:spacing w:before="32" w:after="32" w:line="220" w:lineRule="exact"/>
              <w:ind w:left="284"/>
              <w:rPr>
                <w:sz w:val="23"/>
                <w:szCs w:val="23"/>
              </w:rPr>
            </w:pPr>
            <w:r w:rsidRPr="005232F9">
              <w:rPr>
                <w:spacing w:val="-2"/>
                <w:sz w:val="23"/>
                <w:szCs w:val="23"/>
              </w:rPr>
              <w:t>снабжение электроэнергией, газом, паром,</w:t>
            </w:r>
            <w:r w:rsidRPr="00D25251">
              <w:rPr>
                <w:sz w:val="23"/>
                <w:szCs w:val="23"/>
              </w:rPr>
              <w:t xml:space="preserve"> горячей водой и кондиционированным воздухом</w:t>
            </w:r>
          </w:p>
        </w:tc>
        <w:tc>
          <w:tcPr>
            <w:tcW w:w="1346" w:type="dxa"/>
            <w:tcBorders>
              <w:top w:val="nil"/>
              <w:left w:val="single" w:sz="4" w:space="0" w:color="auto"/>
              <w:bottom w:val="nil"/>
              <w:right w:val="single" w:sz="4" w:space="0" w:color="auto"/>
            </w:tcBorders>
            <w:noWrap/>
            <w:vAlign w:val="bottom"/>
          </w:tcPr>
          <w:p w14:paraId="5DC97F4E" w14:textId="0A36F638" w:rsidR="00986FF4" w:rsidRPr="00F22975"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lang w:val="be-BY"/>
              </w:rPr>
              <w:t>458,0</w:t>
            </w:r>
          </w:p>
        </w:tc>
        <w:tc>
          <w:tcPr>
            <w:tcW w:w="1347" w:type="dxa"/>
            <w:tcBorders>
              <w:top w:val="nil"/>
              <w:left w:val="single" w:sz="4" w:space="0" w:color="auto"/>
              <w:bottom w:val="nil"/>
              <w:right w:val="single" w:sz="4" w:space="0" w:color="auto"/>
            </w:tcBorders>
            <w:noWrap/>
            <w:vAlign w:val="bottom"/>
          </w:tcPr>
          <w:p w14:paraId="1625B0ED" w14:textId="4FCB11CD" w:rsidR="00986FF4" w:rsidRPr="00986FF4"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rPr>
              <w:t>3,2</w:t>
            </w:r>
          </w:p>
        </w:tc>
        <w:tc>
          <w:tcPr>
            <w:tcW w:w="1838" w:type="dxa"/>
            <w:tcBorders>
              <w:top w:val="nil"/>
              <w:left w:val="single" w:sz="4" w:space="0" w:color="auto"/>
              <w:bottom w:val="nil"/>
              <w:right w:val="single" w:sz="4" w:space="0" w:color="auto"/>
            </w:tcBorders>
            <w:noWrap/>
            <w:vAlign w:val="bottom"/>
          </w:tcPr>
          <w:p w14:paraId="3F01228E" w14:textId="4807D020" w:rsidR="00986FF4" w:rsidRPr="00924311"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rPr>
            </w:pPr>
            <w:r w:rsidRPr="00E04F2D">
              <w:rPr>
                <w:sz w:val="23"/>
                <w:szCs w:val="23"/>
              </w:rPr>
              <w:t>91,9</w:t>
            </w:r>
          </w:p>
        </w:tc>
      </w:tr>
      <w:tr w:rsidR="00986FF4" w:rsidRPr="00D25251" w14:paraId="40080B41"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31336F9E" w14:textId="34927CA7" w:rsidR="00986FF4" w:rsidRPr="00D25251" w:rsidRDefault="00986FF4" w:rsidP="000211A9">
            <w:pPr>
              <w:widowControl w:val="0"/>
              <w:suppressAutoHyphens/>
              <w:spacing w:before="32" w:after="32" w:line="220" w:lineRule="exact"/>
              <w:ind w:left="284"/>
              <w:rPr>
                <w:sz w:val="23"/>
                <w:szCs w:val="23"/>
              </w:rPr>
            </w:pPr>
            <w:r w:rsidRPr="005232F9">
              <w:rPr>
                <w:spacing w:val="-4"/>
                <w:sz w:val="23"/>
                <w:szCs w:val="23"/>
              </w:rPr>
              <w:t>водоснабжение; сбор, обработка и удаление</w:t>
            </w:r>
            <w:r w:rsidRPr="00D25251">
              <w:rPr>
                <w:sz w:val="23"/>
                <w:szCs w:val="23"/>
              </w:rPr>
              <w:t xml:space="preserve"> отходов, деятельность по ликвидации загрязнений</w:t>
            </w:r>
          </w:p>
        </w:tc>
        <w:tc>
          <w:tcPr>
            <w:tcW w:w="1346" w:type="dxa"/>
            <w:tcBorders>
              <w:top w:val="nil"/>
              <w:left w:val="single" w:sz="4" w:space="0" w:color="auto"/>
              <w:bottom w:val="nil"/>
              <w:right w:val="single" w:sz="4" w:space="0" w:color="auto"/>
            </w:tcBorders>
            <w:noWrap/>
            <w:vAlign w:val="bottom"/>
          </w:tcPr>
          <w:p w14:paraId="1D4DDBE3" w14:textId="36DC6143" w:rsidR="00986FF4" w:rsidRPr="00F22975"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lang w:val="be-BY"/>
              </w:rPr>
              <w:t>128,7</w:t>
            </w:r>
          </w:p>
        </w:tc>
        <w:tc>
          <w:tcPr>
            <w:tcW w:w="1347" w:type="dxa"/>
            <w:tcBorders>
              <w:top w:val="nil"/>
              <w:left w:val="single" w:sz="4" w:space="0" w:color="auto"/>
              <w:bottom w:val="nil"/>
              <w:right w:val="single" w:sz="4" w:space="0" w:color="auto"/>
            </w:tcBorders>
            <w:noWrap/>
            <w:vAlign w:val="bottom"/>
          </w:tcPr>
          <w:p w14:paraId="4EF964FC" w14:textId="337C2764" w:rsidR="00986FF4" w:rsidRPr="00986FF4"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rPr>
              <w:t>0,9</w:t>
            </w:r>
          </w:p>
        </w:tc>
        <w:tc>
          <w:tcPr>
            <w:tcW w:w="1838" w:type="dxa"/>
            <w:tcBorders>
              <w:top w:val="nil"/>
              <w:left w:val="single" w:sz="4" w:space="0" w:color="auto"/>
              <w:bottom w:val="nil"/>
              <w:right w:val="single" w:sz="4" w:space="0" w:color="auto"/>
            </w:tcBorders>
            <w:noWrap/>
            <w:vAlign w:val="bottom"/>
          </w:tcPr>
          <w:p w14:paraId="50A4095D" w14:textId="1EDFAA51" w:rsidR="00986FF4" w:rsidRPr="00924311"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rPr>
            </w:pPr>
            <w:r w:rsidRPr="00E04F2D">
              <w:rPr>
                <w:sz w:val="23"/>
                <w:szCs w:val="23"/>
              </w:rPr>
              <w:t>99,5</w:t>
            </w:r>
          </w:p>
        </w:tc>
      </w:tr>
      <w:tr w:rsidR="00986FF4" w:rsidRPr="00D25251" w14:paraId="66553C56"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0FA4879F" w14:textId="77777777" w:rsidR="00986FF4" w:rsidRPr="00D25251" w:rsidRDefault="00986FF4" w:rsidP="000211A9">
            <w:pPr>
              <w:widowControl w:val="0"/>
              <w:suppressAutoHyphens/>
              <w:spacing w:before="32" w:after="32" w:line="220" w:lineRule="exact"/>
              <w:ind w:left="284"/>
              <w:rPr>
                <w:sz w:val="23"/>
                <w:szCs w:val="23"/>
                <w:highlight w:val="lightGray"/>
              </w:rPr>
            </w:pPr>
            <w:r w:rsidRPr="00D25251">
              <w:rPr>
                <w:sz w:val="23"/>
                <w:szCs w:val="23"/>
              </w:rPr>
              <w:t>строительство</w:t>
            </w:r>
          </w:p>
        </w:tc>
        <w:tc>
          <w:tcPr>
            <w:tcW w:w="1346" w:type="dxa"/>
            <w:tcBorders>
              <w:top w:val="nil"/>
              <w:left w:val="single" w:sz="4" w:space="0" w:color="auto"/>
              <w:bottom w:val="nil"/>
              <w:right w:val="single" w:sz="4" w:space="0" w:color="auto"/>
            </w:tcBorders>
            <w:noWrap/>
            <w:vAlign w:val="bottom"/>
          </w:tcPr>
          <w:p w14:paraId="35F38B6C" w14:textId="7D7FF7C7" w:rsidR="00986FF4" w:rsidRPr="00F22975"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lang w:val="be-BY"/>
              </w:rPr>
              <w:t>925,4</w:t>
            </w:r>
          </w:p>
        </w:tc>
        <w:tc>
          <w:tcPr>
            <w:tcW w:w="1347" w:type="dxa"/>
            <w:tcBorders>
              <w:top w:val="nil"/>
              <w:left w:val="single" w:sz="4" w:space="0" w:color="auto"/>
              <w:bottom w:val="nil"/>
              <w:right w:val="single" w:sz="4" w:space="0" w:color="auto"/>
            </w:tcBorders>
            <w:noWrap/>
            <w:vAlign w:val="bottom"/>
          </w:tcPr>
          <w:p w14:paraId="5B386B99" w14:textId="40BE8862" w:rsidR="00986FF4" w:rsidRPr="00986FF4"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rPr>
              <w:t>6,4</w:t>
            </w:r>
          </w:p>
        </w:tc>
        <w:tc>
          <w:tcPr>
            <w:tcW w:w="1838" w:type="dxa"/>
            <w:tcBorders>
              <w:top w:val="nil"/>
              <w:left w:val="single" w:sz="4" w:space="0" w:color="auto"/>
              <w:bottom w:val="nil"/>
              <w:right w:val="single" w:sz="4" w:space="0" w:color="auto"/>
            </w:tcBorders>
            <w:noWrap/>
            <w:vAlign w:val="bottom"/>
          </w:tcPr>
          <w:p w14:paraId="1E84C3B8" w14:textId="4733FED8" w:rsidR="00986FF4" w:rsidRPr="00924311"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rPr>
            </w:pPr>
            <w:r w:rsidRPr="00E04F2D">
              <w:rPr>
                <w:sz w:val="23"/>
                <w:szCs w:val="23"/>
              </w:rPr>
              <w:t>109,0</w:t>
            </w:r>
          </w:p>
        </w:tc>
      </w:tr>
      <w:tr w:rsidR="00986FF4" w:rsidRPr="00D25251" w14:paraId="5F12EF13"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6EF8AEEB" w14:textId="15EB0B03" w:rsidR="00986FF4" w:rsidRPr="00D25251" w:rsidRDefault="00986FF4" w:rsidP="000211A9">
            <w:pPr>
              <w:widowControl w:val="0"/>
              <w:suppressAutoHyphens/>
              <w:spacing w:before="32" w:after="32" w:line="220" w:lineRule="exact"/>
              <w:ind w:left="284"/>
              <w:rPr>
                <w:sz w:val="23"/>
                <w:szCs w:val="23"/>
              </w:rPr>
            </w:pPr>
            <w:r w:rsidRPr="00D25251">
              <w:rPr>
                <w:sz w:val="23"/>
                <w:szCs w:val="23"/>
              </w:rPr>
              <w:t>оптовая и розничная торговля; ремонт автомобилей и мотоциклов</w:t>
            </w:r>
          </w:p>
        </w:tc>
        <w:tc>
          <w:tcPr>
            <w:tcW w:w="1346" w:type="dxa"/>
            <w:tcBorders>
              <w:top w:val="nil"/>
              <w:left w:val="single" w:sz="4" w:space="0" w:color="auto"/>
              <w:bottom w:val="nil"/>
              <w:right w:val="single" w:sz="4" w:space="0" w:color="auto"/>
            </w:tcBorders>
            <w:noWrap/>
            <w:vAlign w:val="bottom"/>
          </w:tcPr>
          <w:p w14:paraId="555B5AFD" w14:textId="1E9D2AAF" w:rsidR="00986FF4" w:rsidRPr="00F22975"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lang w:val="be-BY"/>
              </w:rPr>
              <w:t>1 000,7</w:t>
            </w:r>
          </w:p>
        </w:tc>
        <w:tc>
          <w:tcPr>
            <w:tcW w:w="1347" w:type="dxa"/>
            <w:tcBorders>
              <w:top w:val="nil"/>
              <w:left w:val="single" w:sz="4" w:space="0" w:color="auto"/>
              <w:bottom w:val="nil"/>
              <w:right w:val="single" w:sz="4" w:space="0" w:color="auto"/>
            </w:tcBorders>
            <w:noWrap/>
            <w:vAlign w:val="bottom"/>
          </w:tcPr>
          <w:p w14:paraId="2CBE9239" w14:textId="041EBA96" w:rsidR="00986FF4" w:rsidRPr="00986FF4"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rPr>
              <w:t>6,9</w:t>
            </w:r>
          </w:p>
        </w:tc>
        <w:tc>
          <w:tcPr>
            <w:tcW w:w="1838" w:type="dxa"/>
            <w:tcBorders>
              <w:top w:val="nil"/>
              <w:left w:val="single" w:sz="4" w:space="0" w:color="auto"/>
              <w:bottom w:val="nil"/>
              <w:right w:val="single" w:sz="4" w:space="0" w:color="auto"/>
            </w:tcBorders>
            <w:noWrap/>
            <w:vAlign w:val="bottom"/>
          </w:tcPr>
          <w:p w14:paraId="25FC6748" w14:textId="3839A12C" w:rsidR="00986FF4" w:rsidRPr="00924311"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rPr>
            </w:pPr>
            <w:r w:rsidRPr="00E04F2D">
              <w:rPr>
                <w:sz w:val="23"/>
                <w:szCs w:val="23"/>
              </w:rPr>
              <w:t>101,8</w:t>
            </w:r>
          </w:p>
        </w:tc>
      </w:tr>
      <w:tr w:rsidR="00986FF4" w:rsidRPr="00D25251" w14:paraId="45712ED3"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746A9566" w14:textId="77777777" w:rsidR="00986FF4" w:rsidRPr="00D25251" w:rsidRDefault="00986FF4" w:rsidP="000211A9">
            <w:pPr>
              <w:widowControl w:val="0"/>
              <w:suppressAutoHyphens/>
              <w:spacing w:before="32" w:after="32" w:line="220" w:lineRule="exact"/>
              <w:ind w:left="284" w:right="-170"/>
              <w:rPr>
                <w:bCs/>
                <w:sz w:val="23"/>
                <w:szCs w:val="23"/>
              </w:rPr>
            </w:pPr>
            <w:r w:rsidRPr="00D25251">
              <w:rPr>
                <w:spacing w:val="-4"/>
                <w:sz w:val="23"/>
                <w:szCs w:val="23"/>
              </w:rPr>
              <w:t>транспортная деятельность, складирование</w:t>
            </w:r>
            <w:r w:rsidRPr="00D25251">
              <w:rPr>
                <w:sz w:val="23"/>
                <w:szCs w:val="23"/>
              </w:rPr>
              <w:t>,</w:t>
            </w:r>
            <w:r w:rsidRPr="00D25251">
              <w:rPr>
                <w:sz w:val="23"/>
                <w:szCs w:val="23"/>
              </w:rPr>
              <w:br/>
              <w:t>почтовая и курьерская деятельность</w:t>
            </w:r>
          </w:p>
        </w:tc>
        <w:tc>
          <w:tcPr>
            <w:tcW w:w="1346" w:type="dxa"/>
            <w:tcBorders>
              <w:top w:val="nil"/>
              <w:left w:val="single" w:sz="4" w:space="0" w:color="auto"/>
              <w:bottom w:val="nil"/>
              <w:right w:val="single" w:sz="4" w:space="0" w:color="auto"/>
            </w:tcBorders>
            <w:noWrap/>
            <w:vAlign w:val="bottom"/>
          </w:tcPr>
          <w:p w14:paraId="37F260AB" w14:textId="2669FBAA" w:rsidR="00986FF4" w:rsidRPr="00F22975"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lang w:val="be-BY"/>
              </w:rPr>
              <w:t>1 040,0</w:t>
            </w:r>
          </w:p>
        </w:tc>
        <w:tc>
          <w:tcPr>
            <w:tcW w:w="1347" w:type="dxa"/>
            <w:tcBorders>
              <w:top w:val="nil"/>
              <w:left w:val="single" w:sz="4" w:space="0" w:color="auto"/>
              <w:bottom w:val="nil"/>
              <w:right w:val="single" w:sz="4" w:space="0" w:color="auto"/>
            </w:tcBorders>
            <w:noWrap/>
            <w:vAlign w:val="bottom"/>
          </w:tcPr>
          <w:p w14:paraId="68734846" w14:textId="619D98D1" w:rsidR="00986FF4" w:rsidRPr="00986FF4"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rPr>
              <w:t>7,2</w:t>
            </w:r>
          </w:p>
        </w:tc>
        <w:tc>
          <w:tcPr>
            <w:tcW w:w="1838" w:type="dxa"/>
            <w:tcBorders>
              <w:top w:val="nil"/>
              <w:left w:val="single" w:sz="4" w:space="0" w:color="auto"/>
              <w:bottom w:val="nil"/>
              <w:right w:val="single" w:sz="4" w:space="0" w:color="auto"/>
            </w:tcBorders>
            <w:noWrap/>
            <w:vAlign w:val="bottom"/>
          </w:tcPr>
          <w:p w14:paraId="29A8A290" w14:textId="39D7DF71" w:rsidR="00986FF4" w:rsidRPr="00924311"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rPr>
            </w:pPr>
            <w:r w:rsidRPr="000A049B">
              <w:rPr>
                <w:sz w:val="23"/>
                <w:szCs w:val="23"/>
              </w:rPr>
              <w:t>101,7</w:t>
            </w:r>
          </w:p>
        </w:tc>
      </w:tr>
      <w:tr w:rsidR="00986FF4" w:rsidRPr="00D25251" w14:paraId="32BBCE7A"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221E3D8E" w14:textId="77777777" w:rsidR="00986FF4" w:rsidRPr="00D25251" w:rsidRDefault="00986FF4" w:rsidP="000211A9">
            <w:pPr>
              <w:widowControl w:val="0"/>
              <w:suppressAutoHyphens/>
              <w:spacing w:before="32" w:after="32" w:line="220" w:lineRule="exact"/>
              <w:ind w:left="284" w:right="-170"/>
              <w:rPr>
                <w:sz w:val="23"/>
                <w:szCs w:val="23"/>
              </w:rPr>
            </w:pPr>
            <w:r w:rsidRPr="00D25251">
              <w:rPr>
                <w:sz w:val="23"/>
                <w:szCs w:val="23"/>
              </w:rPr>
              <w:t>информация и связь</w:t>
            </w:r>
          </w:p>
        </w:tc>
        <w:tc>
          <w:tcPr>
            <w:tcW w:w="1346" w:type="dxa"/>
            <w:tcBorders>
              <w:top w:val="nil"/>
              <w:left w:val="single" w:sz="4" w:space="0" w:color="auto"/>
              <w:bottom w:val="nil"/>
              <w:right w:val="single" w:sz="4" w:space="0" w:color="auto"/>
            </w:tcBorders>
            <w:noWrap/>
            <w:vAlign w:val="bottom"/>
          </w:tcPr>
          <w:p w14:paraId="7D2C2F73" w14:textId="5237F829" w:rsidR="00986FF4" w:rsidRPr="00F22975"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lang w:val="be-BY"/>
              </w:rPr>
              <w:t>322,8</w:t>
            </w:r>
          </w:p>
        </w:tc>
        <w:tc>
          <w:tcPr>
            <w:tcW w:w="1347" w:type="dxa"/>
            <w:tcBorders>
              <w:top w:val="nil"/>
              <w:left w:val="single" w:sz="4" w:space="0" w:color="auto"/>
              <w:bottom w:val="nil"/>
              <w:right w:val="single" w:sz="4" w:space="0" w:color="auto"/>
            </w:tcBorders>
            <w:noWrap/>
            <w:vAlign w:val="bottom"/>
          </w:tcPr>
          <w:p w14:paraId="232537D4" w14:textId="6ED124C5" w:rsidR="00986FF4" w:rsidRPr="00986FF4"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986FF4">
              <w:rPr>
                <w:sz w:val="23"/>
                <w:szCs w:val="23"/>
              </w:rPr>
              <w:t>2,2</w:t>
            </w:r>
          </w:p>
        </w:tc>
        <w:tc>
          <w:tcPr>
            <w:tcW w:w="1838" w:type="dxa"/>
            <w:tcBorders>
              <w:top w:val="nil"/>
              <w:left w:val="single" w:sz="4" w:space="0" w:color="auto"/>
              <w:bottom w:val="nil"/>
              <w:right w:val="single" w:sz="4" w:space="0" w:color="auto"/>
            </w:tcBorders>
            <w:noWrap/>
            <w:vAlign w:val="bottom"/>
          </w:tcPr>
          <w:p w14:paraId="65DB8CF7" w14:textId="24D405F4" w:rsidR="00986FF4" w:rsidRPr="00924311" w:rsidRDefault="00986FF4" w:rsidP="000211A9">
            <w:pPr>
              <w:widowControl w:val="0"/>
              <w:tabs>
                <w:tab w:val="left" w:pos="592"/>
                <w:tab w:val="left" w:pos="762"/>
                <w:tab w:val="left" w:pos="2765"/>
              </w:tabs>
              <w:suppressAutoHyphens/>
              <w:spacing w:before="32" w:after="32" w:line="220" w:lineRule="exact"/>
              <w:ind w:left="-57" w:right="227"/>
              <w:jc w:val="right"/>
              <w:rPr>
                <w:sz w:val="23"/>
                <w:szCs w:val="23"/>
              </w:rPr>
            </w:pPr>
            <w:r w:rsidRPr="00811C94">
              <w:rPr>
                <w:sz w:val="23"/>
                <w:szCs w:val="23"/>
              </w:rPr>
              <w:t>105,7</w:t>
            </w:r>
          </w:p>
        </w:tc>
      </w:tr>
      <w:tr w:rsidR="00986FF4" w:rsidRPr="00D25251" w14:paraId="4C1CE411" w14:textId="77777777" w:rsidTr="0002484E">
        <w:trPr>
          <w:jc w:val="center"/>
        </w:trPr>
        <w:tc>
          <w:tcPr>
            <w:tcW w:w="4673"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986FF4" w:rsidRPr="00D25251" w:rsidRDefault="00986FF4" w:rsidP="000211A9">
            <w:pPr>
              <w:pStyle w:val="1"/>
              <w:keepNext w:val="0"/>
              <w:widowControl w:val="0"/>
              <w:suppressAutoHyphens/>
              <w:spacing w:before="32" w:after="32" w:line="220" w:lineRule="exact"/>
              <w:ind w:left="170"/>
              <w:jc w:val="left"/>
              <w:rPr>
                <w:b/>
                <w:sz w:val="23"/>
                <w:szCs w:val="23"/>
                <w:u w:val="none"/>
              </w:rPr>
            </w:pPr>
            <w:r w:rsidRPr="00D25251">
              <w:rPr>
                <w:b/>
                <w:sz w:val="23"/>
                <w:szCs w:val="23"/>
                <w:u w:val="none"/>
              </w:rPr>
              <w:t>чистые налоги на продукты</w:t>
            </w:r>
          </w:p>
        </w:tc>
        <w:tc>
          <w:tcPr>
            <w:tcW w:w="1346" w:type="dxa"/>
            <w:tcBorders>
              <w:top w:val="nil"/>
              <w:left w:val="single" w:sz="4" w:space="0" w:color="auto"/>
              <w:bottom w:val="double" w:sz="4" w:space="0" w:color="auto"/>
              <w:right w:val="single" w:sz="4" w:space="0" w:color="auto"/>
            </w:tcBorders>
            <w:noWrap/>
            <w:vAlign w:val="bottom"/>
          </w:tcPr>
          <w:p w14:paraId="3FE57201" w14:textId="2E9B7021" w:rsidR="00986FF4" w:rsidRPr="00986FF4" w:rsidRDefault="00986FF4" w:rsidP="000211A9">
            <w:pPr>
              <w:widowControl w:val="0"/>
              <w:tabs>
                <w:tab w:val="left" w:pos="592"/>
                <w:tab w:val="left" w:pos="762"/>
                <w:tab w:val="left" w:pos="2765"/>
              </w:tabs>
              <w:suppressAutoHyphens/>
              <w:spacing w:before="32" w:after="32" w:line="220" w:lineRule="exact"/>
              <w:ind w:left="-57" w:right="227"/>
              <w:jc w:val="right"/>
              <w:rPr>
                <w:b/>
                <w:sz w:val="23"/>
                <w:szCs w:val="23"/>
                <w:lang w:val="be-BY"/>
              </w:rPr>
            </w:pPr>
            <w:r w:rsidRPr="00986FF4">
              <w:rPr>
                <w:b/>
                <w:sz w:val="23"/>
                <w:szCs w:val="23"/>
                <w:lang w:val="be-BY"/>
              </w:rPr>
              <w:t>1 527,9</w:t>
            </w:r>
          </w:p>
        </w:tc>
        <w:tc>
          <w:tcPr>
            <w:tcW w:w="1347" w:type="dxa"/>
            <w:tcBorders>
              <w:top w:val="nil"/>
              <w:left w:val="single" w:sz="4" w:space="0" w:color="auto"/>
              <w:bottom w:val="double" w:sz="4" w:space="0" w:color="auto"/>
              <w:right w:val="single" w:sz="4" w:space="0" w:color="auto"/>
            </w:tcBorders>
            <w:noWrap/>
            <w:vAlign w:val="bottom"/>
          </w:tcPr>
          <w:p w14:paraId="60535406" w14:textId="0BC5931D" w:rsidR="00986FF4" w:rsidRPr="00986FF4" w:rsidRDefault="00986FF4" w:rsidP="000211A9">
            <w:pPr>
              <w:widowControl w:val="0"/>
              <w:tabs>
                <w:tab w:val="left" w:pos="592"/>
                <w:tab w:val="left" w:pos="762"/>
                <w:tab w:val="left" w:pos="2765"/>
              </w:tabs>
              <w:suppressAutoHyphens/>
              <w:spacing w:before="32" w:after="32" w:line="220" w:lineRule="exact"/>
              <w:ind w:left="-57" w:right="227"/>
              <w:jc w:val="right"/>
              <w:rPr>
                <w:b/>
                <w:sz w:val="23"/>
                <w:szCs w:val="23"/>
                <w:lang w:val="be-BY"/>
              </w:rPr>
            </w:pPr>
            <w:r w:rsidRPr="00986FF4">
              <w:rPr>
                <w:b/>
                <w:sz w:val="23"/>
                <w:szCs w:val="23"/>
              </w:rPr>
              <w:t>10,6</w:t>
            </w:r>
          </w:p>
        </w:tc>
        <w:tc>
          <w:tcPr>
            <w:tcW w:w="1838" w:type="dxa"/>
            <w:tcBorders>
              <w:top w:val="nil"/>
              <w:left w:val="single" w:sz="4" w:space="0" w:color="auto"/>
              <w:bottom w:val="double" w:sz="4" w:space="0" w:color="auto"/>
              <w:right w:val="single" w:sz="4" w:space="0" w:color="auto"/>
            </w:tcBorders>
            <w:noWrap/>
            <w:vAlign w:val="bottom"/>
          </w:tcPr>
          <w:p w14:paraId="77CB44D7" w14:textId="14B7D13C" w:rsidR="00986FF4" w:rsidRPr="00A7579D" w:rsidRDefault="00986FF4" w:rsidP="000211A9">
            <w:pPr>
              <w:widowControl w:val="0"/>
              <w:tabs>
                <w:tab w:val="left" w:pos="592"/>
                <w:tab w:val="left" w:pos="762"/>
                <w:tab w:val="left" w:pos="2765"/>
              </w:tabs>
              <w:suppressAutoHyphens/>
              <w:spacing w:before="32" w:after="32" w:line="220" w:lineRule="exact"/>
              <w:ind w:left="-57" w:right="227"/>
              <w:jc w:val="right"/>
              <w:rPr>
                <w:b/>
                <w:sz w:val="23"/>
                <w:szCs w:val="23"/>
              </w:rPr>
            </w:pPr>
            <w:r w:rsidRPr="00A7579D">
              <w:rPr>
                <w:b/>
                <w:sz w:val="23"/>
                <w:szCs w:val="23"/>
              </w:rPr>
              <w:t>101,9</w:t>
            </w:r>
          </w:p>
        </w:tc>
      </w:tr>
    </w:tbl>
    <w:p w14:paraId="3FF101C9" w14:textId="77777777" w:rsidR="00E00A6D" w:rsidRPr="00E00A6D" w:rsidRDefault="00E00A6D" w:rsidP="00954869">
      <w:pPr>
        <w:pStyle w:val="20"/>
        <w:spacing w:line="180" w:lineRule="exact"/>
        <w:ind w:firstLine="0"/>
        <w:rPr>
          <w:u w:val="single"/>
        </w:rPr>
      </w:pPr>
      <w:r w:rsidRPr="00E00A6D">
        <w:rPr>
          <w:u w:val="single"/>
        </w:rPr>
        <w:tab/>
      </w:r>
      <w:r w:rsidRPr="00E00A6D">
        <w:rPr>
          <w:u w:val="single"/>
        </w:rPr>
        <w:tab/>
      </w:r>
      <w:r w:rsidRPr="00E00A6D">
        <w:rPr>
          <w:u w:val="single"/>
        </w:rPr>
        <w:tab/>
      </w:r>
    </w:p>
    <w:p w14:paraId="1BDE448D" w14:textId="377EF35A" w:rsidR="00E00A6D" w:rsidRPr="00954869" w:rsidRDefault="00E00A6D" w:rsidP="00954869">
      <w:pPr>
        <w:pStyle w:val="ad"/>
        <w:spacing w:before="120" w:line="180" w:lineRule="exact"/>
        <w:jc w:val="both"/>
        <w:rPr>
          <w:rFonts w:ascii="Times New Roman" w:hAnsi="Times New Roman"/>
          <w:spacing w:val="-4"/>
        </w:rPr>
      </w:pPr>
      <w:bookmarkStart w:id="0" w:name="_GoBack"/>
      <w:bookmarkEnd w:id="0"/>
      <w:r w:rsidRPr="00954869">
        <w:rPr>
          <w:rFonts w:ascii="Times New Roman" w:hAnsi="Times New Roman"/>
          <w:spacing w:val="-4"/>
          <w:vertAlign w:val="superscript"/>
        </w:rPr>
        <w:t>1)</w:t>
      </w:r>
      <w:r w:rsidRPr="00954869">
        <w:rPr>
          <w:rFonts w:ascii="Times New Roman" w:hAnsi="Times New Roman"/>
          <w:spacing w:val="-4"/>
        </w:rPr>
        <w:t xml:space="preserve"> Данные по периодам 2025 года уточнены в связи со второй оценкой ВРП за </w:t>
      </w:r>
      <w:r w:rsidRPr="00954869">
        <w:rPr>
          <w:rFonts w:ascii="Times New Roman" w:hAnsi="Times New Roman"/>
          <w:spacing w:val="-4"/>
          <w:lang w:val="en-US"/>
        </w:rPr>
        <w:t>I</w:t>
      </w:r>
      <w:r w:rsidR="00954869" w:rsidRPr="00954869">
        <w:rPr>
          <w:rFonts w:ascii="Times New Roman" w:hAnsi="Times New Roman"/>
          <w:spacing w:val="-4"/>
        </w:rPr>
        <w:t xml:space="preserve"> </w:t>
      </w:r>
      <w:r w:rsidRPr="00954869">
        <w:rPr>
          <w:rFonts w:ascii="Times New Roman" w:hAnsi="Times New Roman"/>
          <w:spacing w:val="-4"/>
        </w:rPr>
        <w:t>квартал</w:t>
      </w:r>
      <w:r w:rsidR="00954869" w:rsidRPr="00954869">
        <w:rPr>
          <w:rFonts w:ascii="Times New Roman" w:hAnsi="Times New Roman"/>
          <w:spacing w:val="-4"/>
        </w:rPr>
        <w:t xml:space="preserve"> </w:t>
      </w:r>
      <w:r w:rsidRPr="00954869">
        <w:rPr>
          <w:rFonts w:ascii="Times New Roman" w:hAnsi="Times New Roman"/>
          <w:spacing w:val="-4"/>
        </w:rPr>
        <w:t>2025</w:t>
      </w:r>
      <w:r w:rsidR="00954869" w:rsidRPr="00954869">
        <w:rPr>
          <w:rFonts w:ascii="Times New Roman" w:hAnsi="Times New Roman"/>
          <w:spacing w:val="-4"/>
        </w:rPr>
        <w:t xml:space="preserve"> </w:t>
      </w:r>
      <w:r w:rsidRPr="00954869">
        <w:rPr>
          <w:rFonts w:ascii="Times New Roman" w:hAnsi="Times New Roman"/>
          <w:spacing w:val="-4"/>
        </w:rPr>
        <w:t>г.</w:t>
      </w:r>
    </w:p>
    <w:p w14:paraId="0D2C34A9" w14:textId="5A5F63D6" w:rsidR="00C450AC" w:rsidRDefault="006E310B" w:rsidP="00C450AC">
      <w:pPr>
        <w:spacing w:before="120" w:after="120" w:line="280" w:lineRule="exact"/>
        <w:jc w:val="center"/>
        <w:rPr>
          <w:rFonts w:ascii="Arial" w:hAnsi="Arial" w:cs="Arial"/>
          <w:b/>
          <w:sz w:val="26"/>
          <w:szCs w:val="26"/>
        </w:rPr>
      </w:pPr>
      <w:r>
        <w:rPr>
          <w:rFonts w:ascii="Arial" w:hAnsi="Arial" w:cs="Arial"/>
          <w:b/>
          <w:sz w:val="26"/>
          <w:szCs w:val="26"/>
        </w:rPr>
        <w:lastRenderedPageBreak/>
        <w:t>В</w:t>
      </w:r>
      <w:r w:rsidR="0075780B" w:rsidRPr="00F37CEB">
        <w:rPr>
          <w:rFonts w:ascii="Arial" w:hAnsi="Arial" w:cs="Arial"/>
          <w:b/>
          <w:sz w:val="26"/>
          <w:szCs w:val="26"/>
        </w:rPr>
        <w:t>лияние основных в</w:t>
      </w:r>
      <w:r w:rsidR="00332B95">
        <w:rPr>
          <w:rFonts w:ascii="Arial" w:hAnsi="Arial" w:cs="Arial"/>
          <w:b/>
          <w:sz w:val="26"/>
          <w:szCs w:val="26"/>
        </w:rPr>
        <w:t>идов экономической деятельности</w:t>
      </w:r>
      <w:r w:rsidR="0075780B" w:rsidRPr="00F37CEB">
        <w:rPr>
          <w:rFonts w:ascii="Arial" w:hAnsi="Arial" w:cs="Arial"/>
          <w:b/>
          <w:sz w:val="26"/>
          <w:szCs w:val="26"/>
        </w:rPr>
        <w:br/>
      </w:r>
      <w:r w:rsidR="0075780B"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0075780B" w:rsidRPr="003A27BF">
        <w:rPr>
          <w:rFonts w:ascii="Arial" w:hAnsi="Arial" w:cs="Arial"/>
          <w:b/>
          <w:sz w:val="26"/>
          <w:szCs w:val="26"/>
        </w:rPr>
        <w:t xml:space="preserve"> </w:t>
      </w:r>
      <w:r w:rsidR="00E04F2D" w:rsidRPr="00E04F2D">
        <w:rPr>
          <w:rFonts w:ascii="Arial" w:hAnsi="Arial" w:cs="Arial"/>
          <w:b/>
          <w:sz w:val="26"/>
          <w:szCs w:val="26"/>
        </w:rPr>
        <w:t xml:space="preserve">I полугодии </w:t>
      </w:r>
      <w:r w:rsidR="00C450AC">
        <w:rPr>
          <w:rFonts w:ascii="Arial" w:hAnsi="Arial" w:cs="Arial"/>
          <w:b/>
          <w:sz w:val="26"/>
          <w:szCs w:val="26"/>
        </w:rPr>
        <w:t>202</w:t>
      </w:r>
      <w:r w:rsidR="00E65DD3">
        <w:rPr>
          <w:rFonts w:ascii="Arial" w:hAnsi="Arial" w:cs="Arial"/>
          <w:b/>
          <w:sz w:val="26"/>
          <w:szCs w:val="26"/>
        </w:rPr>
        <w:t>5</w:t>
      </w:r>
      <w:r w:rsidR="00C450AC" w:rsidRPr="00C050BA">
        <w:rPr>
          <w:rFonts w:ascii="Arial" w:hAnsi="Arial" w:cs="Arial"/>
          <w:b/>
          <w:sz w:val="26"/>
          <w:szCs w:val="26"/>
        </w:rPr>
        <w:t> г</w:t>
      </w:r>
      <w:r w:rsidR="00C450AC">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36F66A60"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00811C94" w:rsidRPr="00811C94">
                              <w:rPr>
                                <w:rFonts w:ascii="Arial" w:hAnsi="Arial" w:cs="Arial"/>
                                <w:sz w:val="24"/>
                              </w:rPr>
                              <w:t>101,9</w:t>
                            </w:r>
                            <w:r w:rsidRPr="001F59AE">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1A28A"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36F66A60"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00811C94" w:rsidRPr="00811C94">
                        <w:rPr>
                          <w:rFonts w:ascii="Arial" w:hAnsi="Arial" w:cs="Arial"/>
                          <w:sz w:val="24"/>
                        </w:rPr>
                        <w:t>101,9</w:t>
                      </w:r>
                      <w:r w:rsidRPr="001F59AE">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2F295438">
            <wp:simplePos x="0" y="0"/>
            <wp:positionH relativeFrom="column">
              <wp:posOffset>6019</wp:posOffset>
            </wp:positionH>
            <wp:positionV relativeFrom="paragraph">
              <wp:posOffset>144393</wp:posOffset>
            </wp:positionV>
            <wp:extent cx="6155055" cy="2401294"/>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0D1CE1F0" w14:textId="1D6AE561" w:rsidR="00E04F2D" w:rsidRPr="009119FB" w:rsidRDefault="00E04F2D" w:rsidP="00E04F2D">
      <w:pPr>
        <w:tabs>
          <w:tab w:val="left" w:pos="142"/>
        </w:tabs>
        <w:ind w:firstLine="709"/>
        <w:jc w:val="both"/>
        <w:rPr>
          <w:sz w:val="30"/>
          <w:szCs w:val="30"/>
        </w:rPr>
      </w:pPr>
      <w:r w:rsidRPr="009119FB">
        <w:rPr>
          <w:sz w:val="30"/>
          <w:szCs w:val="30"/>
        </w:rPr>
        <w:t xml:space="preserve">Осуществлена вторая оценка валового регионального продукта </w:t>
      </w:r>
      <w:r w:rsidRPr="009119FB">
        <w:rPr>
          <w:sz w:val="30"/>
          <w:szCs w:val="30"/>
        </w:rPr>
        <w:br/>
        <w:t xml:space="preserve">за I квартал 2025 г. </w:t>
      </w:r>
    </w:p>
    <w:p w14:paraId="28147228" w14:textId="7A5F4CB5" w:rsidR="00E04F2D" w:rsidRDefault="00E04F2D" w:rsidP="00E04F2D">
      <w:pPr>
        <w:tabs>
          <w:tab w:val="left" w:pos="142"/>
        </w:tabs>
        <w:ind w:firstLine="709"/>
        <w:jc w:val="both"/>
        <w:rPr>
          <w:sz w:val="30"/>
          <w:szCs w:val="30"/>
        </w:rPr>
      </w:pPr>
      <w:r w:rsidRPr="009119FB">
        <w:rPr>
          <w:sz w:val="30"/>
          <w:szCs w:val="30"/>
        </w:rPr>
        <w:t>В I</w:t>
      </w:r>
      <w:r w:rsidR="00301B63">
        <w:rPr>
          <w:sz w:val="30"/>
          <w:szCs w:val="30"/>
        </w:rPr>
        <w:t> </w:t>
      </w:r>
      <w:r w:rsidRPr="009119FB">
        <w:rPr>
          <w:sz w:val="30"/>
          <w:szCs w:val="30"/>
        </w:rPr>
        <w:t xml:space="preserve">квартале 2025 г. валовой региональный продукт составил </w:t>
      </w:r>
      <w:r w:rsidRPr="009119FB">
        <w:rPr>
          <w:sz w:val="30"/>
          <w:szCs w:val="30"/>
        </w:rPr>
        <w:br/>
        <w:t>в текущих ценах 6 </w:t>
      </w:r>
      <w:r w:rsidR="009119FB" w:rsidRPr="009119FB">
        <w:rPr>
          <w:sz w:val="30"/>
          <w:szCs w:val="30"/>
        </w:rPr>
        <w:t>968</w:t>
      </w:r>
      <w:r w:rsidRPr="009119FB">
        <w:rPr>
          <w:sz w:val="30"/>
          <w:szCs w:val="30"/>
        </w:rPr>
        <w:t>,</w:t>
      </w:r>
      <w:r w:rsidR="009119FB" w:rsidRPr="009119FB">
        <w:rPr>
          <w:sz w:val="30"/>
          <w:szCs w:val="30"/>
        </w:rPr>
        <w:t>2</w:t>
      </w:r>
      <w:r w:rsidRPr="009119FB">
        <w:rPr>
          <w:sz w:val="30"/>
          <w:szCs w:val="30"/>
        </w:rPr>
        <w:t xml:space="preserve"> млн. рублей и увеличился по сравнению </w:t>
      </w:r>
      <w:r w:rsidRPr="009119FB">
        <w:rPr>
          <w:sz w:val="30"/>
          <w:szCs w:val="30"/>
        </w:rPr>
        <w:br/>
        <w:t xml:space="preserve">с I кварталом 2024 г. в сопоставимых ценах на </w:t>
      </w:r>
      <w:r w:rsidR="009119FB" w:rsidRPr="009119FB">
        <w:rPr>
          <w:sz w:val="30"/>
          <w:szCs w:val="30"/>
        </w:rPr>
        <w:t>3</w:t>
      </w:r>
      <w:r w:rsidRPr="009119FB">
        <w:rPr>
          <w:sz w:val="30"/>
          <w:szCs w:val="30"/>
        </w:rPr>
        <w:t>,</w:t>
      </w:r>
      <w:r w:rsidR="009119FB" w:rsidRPr="009119FB">
        <w:rPr>
          <w:sz w:val="30"/>
          <w:szCs w:val="30"/>
        </w:rPr>
        <w:t>6</w:t>
      </w:r>
      <w:r w:rsidRPr="009119FB">
        <w:rPr>
          <w:sz w:val="30"/>
          <w:szCs w:val="30"/>
        </w:rPr>
        <w:t>%.</w:t>
      </w:r>
    </w:p>
    <w:p w14:paraId="0C4DD014" w14:textId="77777777" w:rsidR="00E04F2D" w:rsidRPr="001A56B7" w:rsidRDefault="00E04F2D" w:rsidP="00BD39F5">
      <w:pPr>
        <w:pStyle w:val="a7"/>
        <w:spacing w:before="120" w:after="120" w:line="280" w:lineRule="exact"/>
        <w:rPr>
          <w:rFonts w:ascii="Arial" w:hAnsi="Arial" w:cs="Arial"/>
          <w:b/>
          <w:sz w:val="26"/>
          <w:szCs w:val="26"/>
        </w:rPr>
      </w:pPr>
      <w:r w:rsidRPr="001A56B7">
        <w:rPr>
          <w:rFonts w:ascii="Arial" w:hAnsi="Arial" w:cs="Arial"/>
          <w:b/>
          <w:sz w:val="26"/>
          <w:szCs w:val="26"/>
        </w:rPr>
        <w:t>ВРП производственным методом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1"/>
        <w:gridCol w:w="1544"/>
        <w:gridCol w:w="1548"/>
        <w:gridCol w:w="1931"/>
      </w:tblGrid>
      <w:tr w:rsidR="00E04F2D" w:rsidRPr="00BD39F5" w14:paraId="2683CD81" w14:textId="77777777" w:rsidTr="009D04FA">
        <w:trPr>
          <w:trHeight w:val="20"/>
          <w:tblHeader/>
        </w:trPr>
        <w:tc>
          <w:tcPr>
            <w:tcW w:w="2271" w:type="pct"/>
            <w:vMerge w:val="restart"/>
            <w:tcBorders>
              <w:left w:val="single" w:sz="4" w:space="0" w:color="auto"/>
            </w:tcBorders>
          </w:tcPr>
          <w:p w14:paraId="33193B2F" w14:textId="77777777" w:rsidR="00E04F2D" w:rsidRPr="00BD39F5" w:rsidRDefault="00E04F2D" w:rsidP="009D04FA">
            <w:pPr>
              <w:spacing w:before="60" w:after="60" w:line="220" w:lineRule="exact"/>
              <w:jc w:val="center"/>
              <w:rPr>
                <w:sz w:val="26"/>
              </w:rPr>
            </w:pPr>
            <w:r w:rsidRPr="00BD39F5">
              <w:rPr>
                <w:sz w:val="26"/>
              </w:rPr>
              <w:br w:type="page"/>
            </w:r>
          </w:p>
        </w:tc>
        <w:tc>
          <w:tcPr>
            <w:tcW w:w="2729" w:type="pct"/>
            <w:gridSpan w:val="3"/>
            <w:tcBorders>
              <w:bottom w:val="single" w:sz="4" w:space="0" w:color="auto"/>
              <w:right w:val="single" w:sz="4" w:space="0" w:color="auto"/>
            </w:tcBorders>
          </w:tcPr>
          <w:p w14:paraId="6A003F28" w14:textId="6D884D64" w:rsidR="00E04F2D" w:rsidRPr="00BD39F5" w:rsidRDefault="00E04F2D" w:rsidP="009D04FA">
            <w:pPr>
              <w:spacing w:before="60" w:after="60" w:line="220" w:lineRule="exact"/>
              <w:ind w:right="-108"/>
              <w:jc w:val="center"/>
              <w:rPr>
                <w:sz w:val="23"/>
                <w:szCs w:val="23"/>
              </w:rPr>
            </w:pPr>
            <w:r w:rsidRPr="00BD39F5">
              <w:rPr>
                <w:sz w:val="23"/>
                <w:szCs w:val="23"/>
                <w:lang w:val="en-US"/>
              </w:rPr>
              <w:t>I</w:t>
            </w:r>
            <w:r w:rsidRPr="00BD39F5">
              <w:rPr>
                <w:sz w:val="23"/>
                <w:szCs w:val="23"/>
              </w:rPr>
              <w:t xml:space="preserve"> квартал 202</w:t>
            </w:r>
            <w:r w:rsidR="002736A9" w:rsidRPr="00BD39F5">
              <w:rPr>
                <w:sz w:val="23"/>
                <w:szCs w:val="23"/>
              </w:rPr>
              <w:t>5</w:t>
            </w:r>
            <w:r w:rsidRPr="00BD39F5">
              <w:rPr>
                <w:sz w:val="23"/>
                <w:szCs w:val="23"/>
              </w:rPr>
              <w:t> г.</w:t>
            </w:r>
          </w:p>
        </w:tc>
      </w:tr>
      <w:tr w:rsidR="00E04F2D" w:rsidRPr="00BD39F5" w14:paraId="59AF178D" w14:textId="77777777" w:rsidTr="009D04FA">
        <w:trPr>
          <w:trHeight w:val="20"/>
          <w:tblHeader/>
        </w:trPr>
        <w:tc>
          <w:tcPr>
            <w:tcW w:w="2271" w:type="pct"/>
            <w:vMerge/>
            <w:tcBorders>
              <w:left w:val="single" w:sz="4" w:space="0" w:color="auto"/>
            </w:tcBorders>
          </w:tcPr>
          <w:p w14:paraId="296F9DE3" w14:textId="77777777" w:rsidR="00E04F2D" w:rsidRPr="00BD39F5" w:rsidRDefault="00E04F2D" w:rsidP="009D04FA">
            <w:pPr>
              <w:spacing w:before="60" w:after="60" w:line="220" w:lineRule="exact"/>
              <w:jc w:val="center"/>
              <w:rPr>
                <w:sz w:val="22"/>
                <w:szCs w:val="22"/>
              </w:rPr>
            </w:pPr>
          </w:p>
        </w:tc>
        <w:tc>
          <w:tcPr>
            <w:tcW w:w="1680" w:type="pct"/>
            <w:gridSpan w:val="2"/>
            <w:tcBorders>
              <w:bottom w:val="single" w:sz="4" w:space="0" w:color="auto"/>
            </w:tcBorders>
          </w:tcPr>
          <w:p w14:paraId="3A08E701" w14:textId="77777777" w:rsidR="00E04F2D" w:rsidRPr="00BD39F5" w:rsidRDefault="00E04F2D" w:rsidP="009D04FA">
            <w:pPr>
              <w:spacing w:before="60" w:after="60" w:line="220" w:lineRule="exact"/>
              <w:jc w:val="center"/>
              <w:rPr>
                <w:sz w:val="23"/>
                <w:szCs w:val="23"/>
              </w:rPr>
            </w:pPr>
            <w:r w:rsidRPr="00BD39F5">
              <w:rPr>
                <w:sz w:val="23"/>
                <w:szCs w:val="23"/>
              </w:rPr>
              <w:t>в текущих ценах</w:t>
            </w:r>
          </w:p>
        </w:tc>
        <w:tc>
          <w:tcPr>
            <w:tcW w:w="1049" w:type="pct"/>
            <w:vMerge w:val="restart"/>
            <w:tcBorders>
              <w:right w:val="single" w:sz="4" w:space="0" w:color="auto"/>
            </w:tcBorders>
          </w:tcPr>
          <w:p w14:paraId="0292ED87" w14:textId="2F26E467" w:rsidR="00E04F2D" w:rsidRPr="00BD39F5" w:rsidRDefault="00E04F2D" w:rsidP="009D04FA">
            <w:pPr>
              <w:spacing w:before="60" w:after="60" w:line="220" w:lineRule="exact"/>
              <w:ind w:left="-102" w:right="-113"/>
              <w:jc w:val="center"/>
              <w:rPr>
                <w:sz w:val="23"/>
                <w:szCs w:val="23"/>
              </w:rPr>
            </w:pPr>
            <w:r w:rsidRPr="00BD39F5">
              <w:rPr>
                <w:sz w:val="23"/>
                <w:szCs w:val="23"/>
              </w:rPr>
              <w:t xml:space="preserve">в % к </w:t>
            </w:r>
            <w:r w:rsidRPr="00BD39F5">
              <w:rPr>
                <w:sz w:val="23"/>
                <w:szCs w:val="23"/>
              </w:rPr>
              <w:br/>
            </w:r>
            <w:r w:rsidRPr="00BD39F5">
              <w:rPr>
                <w:sz w:val="23"/>
                <w:szCs w:val="23"/>
                <w:lang w:val="en-US"/>
              </w:rPr>
              <w:t>I</w:t>
            </w:r>
            <w:r w:rsidRPr="00BD39F5">
              <w:rPr>
                <w:sz w:val="23"/>
                <w:szCs w:val="23"/>
              </w:rPr>
              <w:t xml:space="preserve"> кварталу 202</w:t>
            </w:r>
            <w:r w:rsidR="002736A9" w:rsidRPr="00BD39F5">
              <w:rPr>
                <w:sz w:val="23"/>
                <w:szCs w:val="23"/>
              </w:rPr>
              <w:t>4</w:t>
            </w:r>
            <w:r w:rsidRPr="00BD39F5">
              <w:rPr>
                <w:sz w:val="23"/>
                <w:szCs w:val="23"/>
              </w:rPr>
              <w:t> г.</w:t>
            </w:r>
            <w:r w:rsidRPr="00BD39F5">
              <w:rPr>
                <w:sz w:val="23"/>
                <w:szCs w:val="23"/>
              </w:rPr>
              <w:br/>
              <w:t>(в сопоставимых</w:t>
            </w:r>
            <w:r w:rsidRPr="00BD39F5">
              <w:rPr>
                <w:sz w:val="23"/>
                <w:szCs w:val="23"/>
              </w:rPr>
              <w:br/>
              <w:t>ценах)</w:t>
            </w:r>
          </w:p>
        </w:tc>
      </w:tr>
      <w:tr w:rsidR="00E04F2D" w:rsidRPr="00BD39F5" w14:paraId="4951B35C" w14:textId="77777777" w:rsidTr="009D04FA">
        <w:trPr>
          <w:trHeight w:val="453"/>
          <w:tblHeader/>
        </w:trPr>
        <w:tc>
          <w:tcPr>
            <w:tcW w:w="2271" w:type="pct"/>
            <w:vMerge/>
            <w:tcBorders>
              <w:left w:val="single" w:sz="4" w:space="0" w:color="auto"/>
              <w:bottom w:val="single" w:sz="4" w:space="0" w:color="auto"/>
            </w:tcBorders>
          </w:tcPr>
          <w:p w14:paraId="2D276F51" w14:textId="77777777" w:rsidR="00E04F2D" w:rsidRPr="00BD39F5" w:rsidRDefault="00E04F2D" w:rsidP="009D04FA">
            <w:pPr>
              <w:spacing w:before="60" w:after="60" w:line="220" w:lineRule="exact"/>
              <w:jc w:val="center"/>
              <w:rPr>
                <w:sz w:val="22"/>
                <w:szCs w:val="22"/>
              </w:rPr>
            </w:pPr>
          </w:p>
        </w:tc>
        <w:tc>
          <w:tcPr>
            <w:tcW w:w="839" w:type="pct"/>
            <w:tcBorders>
              <w:bottom w:val="single" w:sz="4" w:space="0" w:color="auto"/>
            </w:tcBorders>
          </w:tcPr>
          <w:p w14:paraId="5CE640E7" w14:textId="77777777" w:rsidR="00E04F2D" w:rsidRPr="00BD39F5" w:rsidRDefault="00E04F2D" w:rsidP="009D04FA">
            <w:pPr>
              <w:spacing w:before="60" w:after="60" w:line="220" w:lineRule="exact"/>
              <w:jc w:val="center"/>
              <w:rPr>
                <w:sz w:val="23"/>
                <w:szCs w:val="23"/>
              </w:rPr>
            </w:pPr>
            <w:r w:rsidRPr="00BD39F5">
              <w:rPr>
                <w:sz w:val="23"/>
                <w:szCs w:val="23"/>
              </w:rPr>
              <w:t>млн. руб.</w:t>
            </w:r>
          </w:p>
        </w:tc>
        <w:tc>
          <w:tcPr>
            <w:tcW w:w="841" w:type="pct"/>
            <w:tcBorders>
              <w:bottom w:val="single" w:sz="4" w:space="0" w:color="auto"/>
            </w:tcBorders>
          </w:tcPr>
          <w:p w14:paraId="0854CCE4" w14:textId="77777777" w:rsidR="00E04F2D" w:rsidRPr="00BD39F5" w:rsidRDefault="00E04F2D" w:rsidP="009D04FA">
            <w:pPr>
              <w:spacing w:before="60" w:after="60" w:line="220" w:lineRule="exact"/>
              <w:jc w:val="center"/>
              <w:rPr>
                <w:sz w:val="23"/>
                <w:szCs w:val="23"/>
              </w:rPr>
            </w:pPr>
            <w:r w:rsidRPr="00BD39F5">
              <w:rPr>
                <w:sz w:val="23"/>
                <w:szCs w:val="23"/>
              </w:rPr>
              <w:t>в % к</w:t>
            </w:r>
            <w:r w:rsidRPr="00BD39F5">
              <w:rPr>
                <w:sz w:val="23"/>
                <w:szCs w:val="23"/>
              </w:rPr>
              <w:br/>
              <w:t>ВРП</w:t>
            </w:r>
          </w:p>
        </w:tc>
        <w:tc>
          <w:tcPr>
            <w:tcW w:w="1049" w:type="pct"/>
            <w:vMerge/>
            <w:tcBorders>
              <w:bottom w:val="single" w:sz="4" w:space="0" w:color="auto"/>
              <w:right w:val="single" w:sz="4" w:space="0" w:color="auto"/>
            </w:tcBorders>
          </w:tcPr>
          <w:p w14:paraId="3844FAAE" w14:textId="77777777" w:rsidR="00E04F2D" w:rsidRPr="00BD39F5" w:rsidRDefault="00E04F2D" w:rsidP="009D04FA">
            <w:pPr>
              <w:spacing w:before="60" w:after="60" w:line="220" w:lineRule="exact"/>
              <w:jc w:val="center"/>
              <w:rPr>
                <w:sz w:val="22"/>
                <w:szCs w:val="22"/>
              </w:rPr>
            </w:pPr>
          </w:p>
        </w:tc>
      </w:tr>
      <w:tr w:rsidR="00E04F2D" w14:paraId="4FDC9AA2" w14:textId="77777777" w:rsidTr="0002484E">
        <w:trPr>
          <w:trHeight w:val="20"/>
        </w:trPr>
        <w:tc>
          <w:tcPr>
            <w:tcW w:w="2271" w:type="pct"/>
            <w:tcBorders>
              <w:top w:val="single" w:sz="4" w:space="0" w:color="auto"/>
              <w:left w:val="single" w:sz="4" w:space="0" w:color="auto"/>
              <w:bottom w:val="nil"/>
              <w:right w:val="single" w:sz="4" w:space="0" w:color="auto"/>
            </w:tcBorders>
            <w:vAlign w:val="bottom"/>
          </w:tcPr>
          <w:p w14:paraId="5E5ABB91" w14:textId="77777777" w:rsidR="00E04F2D" w:rsidRPr="00DB2D53" w:rsidRDefault="00E04F2D" w:rsidP="00BD39F5">
            <w:pPr>
              <w:spacing w:before="32" w:after="32" w:line="210" w:lineRule="exact"/>
              <w:rPr>
                <w:b/>
                <w:sz w:val="23"/>
                <w:szCs w:val="23"/>
              </w:rPr>
            </w:pPr>
            <w:r w:rsidRPr="00DB2D53">
              <w:rPr>
                <w:b/>
                <w:bCs/>
                <w:sz w:val="23"/>
                <w:szCs w:val="23"/>
              </w:rPr>
              <w:t>Валовой региональный продукт</w:t>
            </w:r>
          </w:p>
        </w:tc>
        <w:tc>
          <w:tcPr>
            <w:tcW w:w="839" w:type="pct"/>
            <w:tcBorders>
              <w:top w:val="single" w:sz="4" w:space="0" w:color="auto"/>
              <w:left w:val="single" w:sz="4" w:space="0" w:color="auto"/>
              <w:bottom w:val="nil"/>
              <w:right w:val="single" w:sz="4" w:space="0" w:color="auto"/>
            </w:tcBorders>
            <w:vAlign w:val="bottom"/>
          </w:tcPr>
          <w:p w14:paraId="59DAA023" w14:textId="31219D81" w:rsidR="00E04F2D" w:rsidRPr="00901ABD" w:rsidRDefault="001F41A9" w:rsidP="00BD39F5">
            <w:pPr>
              <w:spacing w:before="32" w:after="32" w:line="210" w:lineRule="exact"/>
              <w:ind w:right="340"/>
              <w:jc w:val="right"/>
              <w:rPr>
                <w:b/>
                <w:bCs/>
                <w:sz w:val="23"/>
                <w:szCs w:val="23"/>
                <w:highlight w:val="yellow"/>
              </w:rPr>
            </w:pPr>
            <w:r w:rsidRPr="001F41A9">
              <w:rPr>
                <w:b/>
                <w:bCs/>
                <w:sz w:val="23"/>
                <w:szCs w:val="23"/>
              </w:rPr>
              <w:t>6 968,2</w:t>
            </w:r>
          </w:p>
        </w:tc>
        <w:tc>
          <w:tcPr>
            <w:tcW w:w="841" w:type="pct"/>
            <w:tcBorders>
              <w:top w:val="single" w:sz="4" w:space="0" w:color="auto"/>
              <w:left w:val="single" w:sz="4" w:space="0" w:color="auto"/>
              <w:bottom w:val="nil"/>
              <w:right w:val="single" w:sz="4" w:space="0" w:color="auto"/>
            </w:tcBorders>
            <w:vAlign w:val="bottom"/>
          </w:tcPr>
          <w:p w14:paraId="333E3F39" w14:textId="77777777" w:rsidR="00E04F2D" w:rsidRPr="000D5AF8" w:rsidRDefault="00E04F2D" w:rsidP="00BD39F5">
            <w:pPr>
              <w:spacing w:before="32" w:after="32" w:line="210" w:lineRule="exact"/>
              <w:ind w:right="340"/>
              <w:jc w:val="right"/>
              <w:rPr>
                <w:b/>
                <w:bCs/>
                <w:sz w:val="23"/>
                <w:szCs w:val="23"/>
              </w:rPr>
            </w:pPr>
            <w:r w:rsidRPr="000D5AF8">
              <w:rPr>
                <w:b/>
                <w:bCs/>
                <w:sz w:val="23"/>
                <w:szCs w:val="23"/>
              </w:rPr>
              <w:t>100</w:t>
            </w:r>
          </w:p>
        </w:tc>
        <w:tc>
          <w:tcPr>
            <w:tcW w:w="1049" w:type="pct"/>
            <w:tcBorders>
              <w:top w:val="single" w:sz="4" w:space="0" w:color="auto"/>
              <w:left w:val="single" w:sz="4" w:space="0" w:color="auto"/>
              <w:bottom w:val="nil"/>
              <w:right w:val="single" w:sz="4" w:space="0" w:color="auto"/>
            </w:tcBorders>
            <w:vAlign w:val="bottom"/>
          </w:tcPr>
          <w:p w14:paraId="760C45BF" w14:textId="08C35FC0" w:rsidR="00E04F2D" w:rsidRPr="000D5AF8" w:rsidRDefault="00E04F2D" w:rsidP="00BD39F5">
            <w:pPr>
              <w:spacing w:before="32" w:after="32" w:line="210" w:lineRule="exact"/>
              <w:ind w:right="340"/>
              <w:jc w:val="right"/>
              <w:rPr>
                <w:b/>
                <w:bCs/>
                <w:sz w:val="23"/>
                <w:szCs w:val="23"/>
              </w:rPr>
            </w:pPr>
            <w:r w:rsidRPr="00EB7867">
              <w:rPr>
                <w:b/>
                <w:bCs/>
                <w:sz w:val="23"/>
                <w:szCs w:val="23"/>
              </w:rPr>
              <w:t>10</w:t>
            </w:r>
            <w:r w:rsidR="00E9103D">
              <w:rPr>
                <w:b/>
                <w:bCs/>
                <w:sz w:val="23"/>
                <w:szCs w:val="23"/>
              </w:rPr>
              <w:t>3</w:t>
            </w:r>
            <w:r w:rsidRPr="00EB7867">
              <w:rPr>
                <w:b/>
                <w:bCs/>
                <w:sz w:val="23"/>
                <w:szCs w:val="23"/>
              </w:rPr>
              <w:t>,</w:t>
            </w:r>
            <w:r w:rsidR="00E9103D">
              <w:rPr>
                <w:b/>
                <w:bCs/>
                <w:sz w:val="23"/>
                <w:szCs w:val="23"/>
              </w:rPr>
              <w:t>6</w:t>
            </w:r>
          </w:p>
        </w:tc>
      </w:tr>
      <w:tr w:rsidR="00E04F2D" w14:paraId="6C364FD1" w14:textId="77777777" w:rsidTr="0002484E">
        <w:trPr>
          <w:trHeight w:val="20"/>
        </w:trPr>
        <w:tc>
          <w:tcPr>
            <w:tcW w:w="2271" w:type="pct"/>
            <w:tcBorders>
              <w:top w:val="nil"/>
              <w:left w:val="single" w:sz="4" w:space="0" w:color="auto"/>
              <w:bottom w:val="nil"/>
              <w:right w:val="single" w:sz="4" w:space="0" w:color="auto"/>
            </w:tcBorders>
            <w:vAlign w:val="bottom"/>
          </w:tcPr>
          <w:p w14:paraId="5D252891" w14:textId="77777777" w:rsidR="00E04F2D" w:rsidRPr="00DB2D53" w:rsidRDefault="00E04F2D" w:rsidP="00BD39F5">
            <w:pPr>
              <w:spacing w:before="32" w:after="32" w:line="210" w:lineRule="exact"/>
              <w:ind w:left="680"/>
              <w:rPr>
                <w:sz w:val="23"/>
                <w:szCs w:val="23"/>
              </w:rPr>
            </w:pPr>
            <w:r w:rsidRPr="00DB2D53">
              <w:rPr>
                <w:sz w:val="23"/>
                <w:szCs w:val="23"/>
              </w:rPr>
              <w:t>в том числе:</w:t>
            </w:r>
          </w:p>
        </w:tc>
        <w:tc>
          <w:tcPr>
            <w:tcW w:w="839" w:type="pct"/>
            <w:tcBorders>
              <w:top w:val="nil"/>
              <w:left w:val="single" w:sz="4" w:space="0" w:color="auto"/>
              <w:bottom w:val="nil"/>
              <w:right w:val="single" w:sz="4" w:space="0" w:color="auto"/>
            </w:tcBorders>
            <w:vAlign w:val="bottom"/>
          </w:tcPr>
          <w:p w14:paraId="75923C35" w14:textId="77777777" w:rsidR="00E04F2D" w:rsidRPr="00901ABD" w:rsidRDefault="00E04F2D" w:rsidP="00BD39F5">
            <w:pPr>
              <w:spacing w:before="32" w:after="32" w:line="210" w:lineRule="exact"/>
              <w:ind w:right="340"/>
              <w:jc w:val="right"/>
              <w:rPr>
                <w:sz w:val="23"/>
                <w:szCs w:val="23"/>
                <w:highlight w:val="yellow"/>
              </w:rPr>
            </w:pPr>
          </w:p>
        </w:tc>
        <w:tc>
          <w:tcPr>
            <w:tcW w:w="841" w:type="pct"/>
            <w:tcBorders>
              <w:top w:val="nil"/>
              <w:left w:val="single" w:sz="4" w:space="0" w:color="auto"/>
              <w:bottom w:val="nil"/>
              <w:right w:val="single" w:sz="4" w:space="0" w:color="auto"/>
            </w:tcBorders>
            <w:vAlign w:val="bottom"/>
          </w:tcPr>
          <w:p w14:paraId="061CAEED" w14:textId="77777777" w:rsidR="00E04F2D" w:rsidRPr="00901ABD" w:rsidRDefault="00E04F2D" w:rsidP="00BD39F5">
            <w:pPr>
              <w:spacing w:before="32" w:after="32" w:line="210" w:lineRule="exact"/>
              <w:ind w:right="340"/>
              <w:jc w:val="right"/>
              <w:rPr>
                <w:sz w:val="23"/>
                <w:szCs w:val="23"/>
                <w:highlight w:val="yellow"/>
              </w:rPr>
            </w:pPr>
          </w:p>
        </w:tc>
        <w:tc>
          <w:tcPr>
            <w:tcW w:w="1049" w:type="pct"/>
            <w:tcBorders>
              <w:top w:val="nil"/>
              <w:left w:val="single" w:sz="4" w:space="0" w:color="auto"/>
              <w:bottom w:val="nil"/>
              <w:right w:val="single" w:sz="4" w:space="0" w:color="auto"/>
            </w:tcBorders>
            <w:vAlign w:val="bottom"/>
          </w:tcPr>
          <w:p w14:paraId="156F5C58" w14:textId="77777777" w:rsidR="00E04F2D" w:rsidRPr="00901ABD" w:rsidRDefault="00E04F2D" w:rsidP="00BD39F5">
            <w:pPr>
              <w:spacing w:before="32" w:after="32" w:line="210" w:lineRule="exact"/>
              <w:ind w:right="340"/>
              <w:jc w:val="right"/>
              <w:rPr>
                <w:sz w:val="23"/>
                <w:szCs w:val="23"/>
                <w:highlight w:val="yellow"/>
              </w:rPr>
            </w:pPr>
          </w:p>
        </w:tc>
      </w:tr>
      <w:tr w:rsidR="00E04F2D" w14:paraId="3B09422C" w14:textId="77777777" w:rsidTr="0002484E">
        <w:trPr>
          <w:trHeight w:val="20"/>
        </w:trPr>
        <w:tc>
          <w:tcPr>
            <w:tcW w:w="2271" w:type="pct"/>
            <w:tcBorders>
              <w:top w:val="nil"/>
              <w:left w:val="single" w:sz="4" w:space="0" w:color="auto"/>
              <w:bottom w:val="nil"/>
              <w:right w:val="single" w:sz="4" w:space="0" w:color="auto"/>
            </w:tcBorders>
            <w:vAlign w:val="bottom"/>
          </w:tcPr>
          <w:p w14:paraId="7AA0F970" w14:textId="77777777" w:rsidR="00E04F2D" w:rsidRPr="00DB2D53" w:rsidRDefault="00E04F2D" w:rsidP="00BD39F5">
            <w:pPr>
              <w:spacing w:before="32" w:after="32" w:line="210" w:lineRule="exact"/>
              <w:ind w:left="113"/>
              <w:rPr>
                <w:sz w:val="23"/>
                <w:szCs w:val="23"/>
              </w:rPr>
            </w:pPr>
            <w:r w:rsidRPr="00DB2D53">
              <w:rPr>
                <w:sz w:val="23"/>
                <w:szCs w:val="23"/>
              </w:rPr>
              <w:t>сфера производства</w:t>
            </w:r>
          </w:p>
        </w:tc>
        <w:tc>
          <w:tcPr>
            <w:tcW w:w="839" w:type="pct"/>
            <w:tcBorders>
              <w:top w:val="nil"/>
              <w:left w:val="single" w:sz="4" w:space="0" w:color="auto"/>
              <w:bottom w:val="nil"/>
              <w:right w:val="single" w:sz="4" w:space="0" w:color="auto"/>
            </w:tcBorders>
            <w:vAlign w:val="bottom"/>
          </w:tcPr>
          <w:p w14:paraId="0C8E28EA" w14:textId="1307A3DC" w:rsidR="00E04F2D" w:rsidRPr="00737416" w:rsidRDefault="00E04F2D" w:rsidP="00BD39F5">
            <w:pPr>
              <w:pStyle w:val="af8"/>
              <w:spacing w:before="32" w:beforeAutospacing="0" w:after="32" w:afterAutospacing="0" w:line="210" w:lineRule="exact"/>
              <w:ind w:right="340"/>
              <w:jc w:val="right"/>
              <w:rPr>
                <w:sz w:val="23"/>
                <w:szCs w:val="23"/>
              </w:rPr>
            </w:pPr>
            <w:r w:rsidRPr="002D3201">
              <w:rPr>
                <w:sz w:val="23"/>
                <w:szCs w:val="23"/>
              </w:rPr>
              <w:t>2</w:t>
            </w:r>
            <w:r w:rsidR="001F41A9">
              <w:rPr>
                <w:sz w:val="23"/>
                <w:szCs w:val="23"/>
              </w:rPr>
              <w:t> 910,8</w:t>
            </w:r>
          </w:p>
        </w:tc>
        <w:tc>
          <w:tcPr>
            <w:tcW w:w="841" w:type="pct"/>
            <w:tcBorders>
              <w:top w:val="nil"/>
              <w:left w:val="single" w:sz="4" w:space="0" w:color="auto"/>
              <w:bottom w:val="nil"/>
              <w:right w:val="single" w:sz="4" w:space="0" w:color="auto"/>
            </w:tcBorders>
            <w:vAlign w:val="bottom"/>
          </w:tcPr>
          <w:p w14:paraId="44C449C9" w14:textId="61AEC52F" w:rsidR="00E04F2D" w:rsidRPr="00737416" w:rsidRDefault="00DD4E27" w:rsidP="00BD39F5">
            <w:pPr>
              <w:pStyle w:val="af8"/>
              <w:spacing w:before="32" w:beforeAutospacing="0" w:after="32" w:afterAutospacing="0" w:line="210" w:lineRule="exact"/>
              <w:ind w:right="340"/>
              <w:jc w:val="right"/>
              <w:rPr>
                <w:sz w:val="23"/>
                <w:szCs w:val="23"/>
              </w:rPr>
            </w:pPr>
            <w:r w:rsidRPr="00DD4E27">
              <w:rPr>
                <w:sz w:val="23"/>
                <w:szCs w:val="23"/>
              </w:rPr>
              <w:t>41,8</w:t>
            </w:r>
          </w:p>
        </w:tc>
        <w:tc>
          <w:tcPr>
            <w:tcW w:w="1049" w:type="pct"/>
            <w:tcBorders>
              <w:top w:val="nil"/>
              <w:left w:val="single" w:sz="4" w:space="0" w:color="auto"/>
              <w:bottom w:val="nil"/>
              <w:right w:val="single" w:sz="4" w:space="0" w:color="auto"/>
            </w:tcBorders>
            <w:vAlign w:val="bottom"/>
          </w:tcPr>
          <w:p w14:paraId="394F8760" w14:textId="22207DAC" w:rsidR="00E04F2D" w:rsidRPr="003B551B" w:rsidRDefault="00E04F2D" w:rsidP="00BD39F5">
            <w:pPr>
              <w:pStyle w:val="af8"/>
              <w:tabs>
                <w:tab w:val="left" w:pos="1301"/>
              </w:tabs>
              <w:spacing w:before="32" w:beforeAutospacing="0" w:after="32" w:afterAutospacing="0" w:line="210" w:lineRule="exact"/>
              <w:ind w:right="340"/>
              <w:jc w:val="right"/>
              <w:rPr>
                <w:sz w:val="23"/>
                <w:szCs w:val="23"/>
              </w:rPr>
            </w:pPr>
            <w:r w:rsidRPr="00EB7867">
              <w:rPr>
                <w:sz w:val="23"/>
                <w:szCs w:val="23"/>
              </w:rPr>
              <w:t>10</w:t>
            </w:r>
            <w:r w:rsidR="00E9103D">
              <w:rPr>
                <w:sz w:val="23"/>
                <w:szCs w:val="23"/>
              </w:rPr>
              <w:t>5</w:t>
            </w:r>
            <w:r w:rsidRPr="00EB7867">
              <w:rPr>
                <w:sz w:val="23"/>
                <w:szCs w:val="23"/>
              </w:rPr>
              <w:t>,7</w:t>
            </w:r>
          </w:p>
        </w:tc>
      </w:tr>
      <w:tr w:rsidR="00E04F2D" w14:paraId="0BB6D064" w14:textId="77777777" w:rsidTr="0002484E">
        <w:trPr>
          <w:trHeight w:val="20"/>
        </w:trPr>
        <w:tc>
          <w:tcPr>
            <w:tcW w:w="2271" w:type="pct"/>
            <w:tcBorders>
              <w:top w:val="nil"/>
              <w:left w:val="single" w:sz="4" w:space="0" w:color="auto"/>
              <w:bottom w:val="nil"/>
              <w:right w:val="single" w:sz="4" w:space="0" w:color="auto"/>
            </w:tcBorders>
            <w:vAlign w:val="bottom"/>
          </w:tcPr>
          <w:p w14:paraId="6D3C52B8" w14:textId="77777777" w:rsidR="00E04F2D" w:rsidRPr="00DB2D53" w:rsidRDefault="00E04F2D" w:rsidP="00BD39F5">
            <w:pPr>
              <w:spacing w:before="32" w:after="32" w:line="210" w:lineRule="exact"/>
              <w:ind w:left="794"/>
              <w:rPr>
                <w:sz w:val="23"/>
                <w:szCs w:val="23"/>
              </w:rPr>
            </w:pPr>
            <w:r w:rsidRPr="00DB2D53">
              <w:rPr>
                <w:sz w:val="23"/>
                <w:szCs w:val="23"/>
              </w:rPr>
              <w:t>в том числе:</w:t>
            </w:r>
          </w:p>
        </w:tc>
        <w:tc>
          <w:tcPr>
            <w:tcW w:w="839" w:type="pct"/>
            <w:tcBorders>
              <w:top w:val="nil"/>
              <w:left w:val="single" w:sz="4" w:space="0" w:color="auto"/>
              <w:bottom w:val="nil"/>
              <w:right w:val="single" w:sz="4" w:space="0" w:color="auto"/>
            </w:tcBorders>
            <w:vAlign w:val="bottom"/>
          </w:tcPr>
          <w:p w14:paraId="3E3E5AA6" w14:textId="77777777" w:rsidR="00E04F2D" w:rsidRPr="00901ABD" w:rsidRDefault="00E04F2D" w:rsidP="00BD39F5">
            <w:pPr>
              <w:spacing w:before="32" w:after="32" w:line="210" w:lineRule="exact"/>
              <w:ind w:right="340"/>
              <w:jc w:val="right"/>
              <w:rPr>
                <w:sz w:val="23"/>
                <w:szCs w:val="23"/>
                <w:highlight w:val="yellow"/>
              </w:rPr>
            </w:pPr>
          </w:p>
        </w:tc>
        <w:tc>
          <w:tcPr>
            <w:tcW w:w="841" w:type="pct"/>
            <w:tcBorders>
              <w:top w:val="nil"/>
              <w:left w:val="single" w:sz="4" w:space="0" w:color="auto"/>
              <w:bottom w:val="nil"/>
              <w:right w:val="single" w:sz="4" w:space="0" w:color="auto"/>
            </w:tcBorders>
            <w:vAlign w:val="bottom"/>
          </w:tcPr>
          <w:p w14:paraId="79286B3E" w14:textId="77777777" w:rsidR="00E04F2D" w:rsidRPr="00901ABD" w:rsidRDefault="00E04F2D" w:rsidP="00BD39F5">
            <w:pPr>
              <w:spacing w:before="32" w:after="32" w:line="210" w:lineRule="exact"/>
              <w:ind w:right="340"/>
              <w:jc w:val="right"/>
              <w:rPr>
                <w:sz w:val="23"/>
                <w:szCs w:val="23"/>
                <w:highlight w:val="yellow"/>
              </w:rPr>
            </w:pPr>
          </w:p>
        </w:tc>
        <w:tc>
          <w:tcPr>
            <w:tcW w:w="1049" w:type="pct"/>
            <w:tcBorders>
              <w:top w:val="nil"/>
              <w:left w:val="single" w:sz="4" w:space="0" w:color="auto"/>
              <w:bottom w:val="nil"/>
              <w:right w:val="single" w:sz="4" w:space="0" w:color="auto"/>
            </w:tcBorders>
            <w:vAlign w:val="bottom"/>
          </w:tcPr>
          <w:p w14:paraId="1EA71AAB" w14:textId="77777777" w:rsidR="00E04F2D" w:rsidRPr="00901ABD" w:rsidRDefault="00E04F2D" w:rsidP="00BD39F5">
            <w:pPr>
              <w:spacing w:before="32" w:after="32" w:line="210" w:lineRule="exact"/>
              <w:ind w:right="340"/>
              <w:jc w:val="right"/>
              <w:rPr>
                <w:sz w:val="23"/>
                <w:szCs w:val="23"/>
                <w:highlight w:val="yellow"/>
              </w:rPr>
            </w:pPr>
          </w:p>
        </w:tc>
      </w:tr>
      <w:tr w:rsidR="00E04F2D" w14:paraId="3D774C11" w14:textId="77777777" w:rsidTr="0002484E">
        <w:trPr>
          <w:trHeight w:val="20"/>
        </w:trPr>
        <w:tc>
          <w:tcPr>
            <w:tcW w:w="2271" w:type="pct"/>
            <w:tcBorders>
              <w:top w:val="nil"/>
              <w:left w:val="single" w:sz="4" w:space="0" w:color="auto"/>
              <w:bottom w:val="nil"/>
              <w:right w:val="single" w:sz="4" w:space="0" w:color="auto"/>
            </w:tcBorders>
            <w:vAlign w:val="bottom"/>
          </w:tcPr>
          <w:p w14:paraId="7F653DA1" w14:textId="77777777" w:rsidR="00E04F2D" w:rsidRPr="00DB2D53" w:rsidRDefault="00E04F2D" w:rsidP="00BD39F5">
            <w:pPr>
              <w:pStyle w:val="1"/>
              <w:keepNext w:val="0"/>
              <w:widowControl w:val="0"/>
              <w:tabs>
                <w:tab w:val="left" w:pos="356"/>
              </w:tabs>
              <w:suppressAutoHyphens/>
              <w:spacing w:before="32" w:after="32" w:line="210" w:lineRule="exact"/>
              <w:ind w:left="284"/>
              <w:jc w:val="left"/>
              <w:rPr>
                <w:sz w:val="23"/>
                <w:szCs w:val="23"/>
                <w:u w:val="none"/>
              </w:rPr>
            </w:pPr>
            <w:r w:rsidRPr="00DB2D53">
              <w:rPr>
                <w:sz w:val="23"/>
                <w:szCs w:val="23"/>
                <w:u w:val="none"/>
              </w:rPr>
              <w:t>сельское, лесное и рыбное хозяйство</w:t>
            </w:r>
          </w:p>
        </w:tc>
        <w:tc>
          <w:tcPr>
            <w:tcW w:w="839" w:type="pct"/>
            <w:tcBorders>
              <w:top w:val="nil"/>
              <w:left w:val="nil"/>
              <w:bottom w:val="nil"/>
              <w:right w:val="single" w:sz="4" w:space="0" w:color="auto"/>
            </w:tcBorders>
            <w:shd w:val="clear" w:color="auto" w:fill="auto"/>
            <w:vAlign w:val="bottom"/>
          </w:tcPr>
          <w:p w14:paraId="69FA3742" w14:textId="3F2085C3" w:rsidR="00E04F2D" w:rsidRPr="002D3201" w:rsidRDefault="001F41A9" w:rsidP="00BD39F5">
            <w:pPr>
              <w:pStyle w:val="af8"/>
              <w:spacing w:before="32" w:beforeAutospacing="0" w:after="32" w:afterAutospacing="0" w:line="210" w:lineRule="exact"/>
              <w:ind w:right="340"/>
              <w:jc w:val="right"/>
              <w:rPr>
                <w:sz w:val="23"/>
                <w:szCs w:val="23"/>
              </w:rPr>
            </w:pPr>
            <w:r>
              <w:rPr>
                <w:sz w:val="23"/>
                <w:szCs w:val="23"/>
              </w:rPr>
              <w:t>511,3</w:t>
            </w:r>
          </w:p>
        </w:tc>
        <w:tc>
          <w:tcPr>
            <w:tcW w:w="841" w:type="pct"/>
            <w:tcBorders>
              <w:top w:val="nil"/>
              <w:left w:val="single" w:sz="4" w:space="0" w:color="auto"/>
              <w:bottom w:val="nil"/>
              <w:right w:val="single" w:sz="4" w:space="0" w:color="auto"/>
            </w:tcBorders>
            <w:shd w:val="clear" w:color="auto" w:fill="auto"/>
            <w:vAlign w:val="bottom"/>
          </w:tcPr>
          <w:p w14:paraId="3F26BCDD" w14:textId="6E0183E4" w:rsidR="00E04F2D" w:rsidRPr="00E32386" w:rsidRDefault="00DD4E27" w:rsidP="00BD39F5">
            <w:pPr>
              <w:pStyle w:val="af8"/>
              <w:spacing w:before="32" w:beforeAutospacing="0" w:after="32" w:afterAutospacing="0" w:line="210" w:lineRule="exact"/>
              <w:ind w:right="340"/>
              <w:jc w:val="right"/>
              <w:rPr>
                <w:sz w:val="23"/>
                <w:szCs w:val="23"/>
              </w:rPr>
            </w:pPr>
            <w:r w:rsidRPr="00DD4E27">
              <w:rPr>
                <w:sz w:val="23"/>
                <w:szCs w:val="23"/>
              </w:rPr>
              <w:t>7,4</w:t>
            </w:r>
          </w:p>
        </w:tc>
        <w:tc>
          <w:tcPr>
            <w:tcW w:w="1049" w:type="pct"/>
            <w:tcBorders>
              <w:top w:val="nil"/>
              <w:left w:val="single" w:sz="4" w:space="0" w:color="auto"/>
              <w:bottom w:val="nil"/>
              <w:right w:val="single" w:sz="4" w:space="0" w:color="auto"/>
            </w:tcBorders>
            <w:shd w:val="clear" w:color="auto" w:fill="auto"/>
            <w:vAlign w:val="bottom"/>
          </w:tcPr>
          <w:p w14:paraId="4C28349D" w14:textId="44045DB4" w:rsidR="00E04F2D" w:rsidRPr="00EB7867"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w:t>
            </w:r>
            <w:r>
              <w:rPr>
                <w:sz w:val="23"/>
                <w:szCs w:val="23"/>
              </w:rPr>
              <w:t>3</w:t>
            </w:r>
            <w:r w:rsidRPr="00E1220E">
              <w:rPr>
                <w:sz w:val="23"/>
                <w:szCs w:val="23"/>
              </w:rPr>
              <w:t>,</w:t>
            </w:r>
            <w:r>
              <w:rPr>
                <w:sz w:val="23"/>
                <w:szCs w:val="23"/>
              </w:rPr>
              <w:t>2</w:t>
            </w:r>
          </w:p>
        </w:tc>
      </w:tr>
      <w:tr w:rsidR="00E04F2D" w14:paraId="31F44F66" w14:textId="77777777" w:rsidTr="0002484E">
        <w:trPr>
          <w:trHeight w:val="94"/>
        </w:trPr>
        <w:tc>
          <w:tcPr>
            <w:tcW w:w="2271" w:type="pct"/>
            <w:tcBorders>
              <w:top w:val="nil"/>
              <w:left w:val="single" w:sz="4" w:space="0" w:color="auto"/>
              <w:bottom w:val="nil"/>
              <w:right w:val="single" w:sz="4" w:space="0" w:color="auto"/>
            </w:tcBorders>
            <w:vAlign w:val="bottom"/>
          </w:tcPr>
          <w:p w14:paraId="24AE0AA2" w14:textId="77777777" w:rsidR="00E04F2D" w:rsidRPr="00DB2D53" w:rsidRDefault="00E04F2D" w:rsidP="00BD39F5">
            <w:pPr>
              <w:pStyle w:val="1"/>
              <w:keepNext w:val="0"/>
              <w:widowControl w:val="0"/>
              <w:suppressAutoHyphens/>
              <w:spacing w:before="32" w:after="32" w:line="210" w:lineRule="exact"/>
              <w:ind w:left="284"/>
              <w:jc w:val="left"/>
              <w:rPr>
                <w:sz w:val="23"/>
                <w:szCs w:val="23"/>
                <w:u w:val="none"/>
              </w:rPr>
            </w:pPr>
            <w:r w:rsidRPr="00DB2D53">
              <w:rPr>
                <w:sz w:val="23"/>
                <w:szCs w:val="23"/>
                <w:u w:val="none"/>
              </w:rPr>
              <w:t xml:space="preserve">горнодобывающая промышленность </w:t>
            </w:r>
          </w:p>
        </w:tc>
        <w:tc>
          <w:tcPr>
            <w:tcW w:w="839" w:type="pct"/>
            <w:tcBorders>
              <w:top w:val="nil"/>
              <w:left w:val="nil"/>
              <w:bottom w:val="nil"/>
              <w:right w:val="single" w:sz="4" w:space="0" w:color="auto"/>
            </w:tcBorders>
            <w:shd w:val="clear" w:color="auto" w:fill="auto"/>
            <w:vAlign w:val="bottom"/>
          </w:tcPr>
          <w:p w14:paraId="43DAB641" w14:textId="5BD5192A" w:rsidR="00E04F2D" w:rsidRPr="002D3201" w:rsidRDefault="001F41A9" w:rsidP="00BD39F5">
            <w:pPr>
              <w:pStyle w:val="af8"/>
              <w:spacing w:before="32" w:beforeAutospacing="0" w:after="32" w:afterAutospacing="0" w:line="210" w:lineRule="exact"/>
              <w:ind w:right="340"/>
              <w:jc w:val="right"/>
              <w:rPr>
                <w:sz w:val="23"/>
                <w:szCs w:val="23"/>
              </w:rPr>
            </w:pPr>
            <w:r>
              <w:rPr>
                <w:sz w:val="23"/>
                <w:szCs w:val="23"/>
              </w:rPr>
              <w:t>57,0</w:t>
            </w:r>
          </w:p>
        </w:tc>
        <w:tc>
          <w:tcPr>
            <w:tcW w:w="841" w:type="pct"/>
            <w:tcBorders>
              <w:top w:val="nil"/>
              <w:left w:val="single" w:sz="4" w:space="0" w:color="auto"/>
              <w:bottom w:val="nil"/>
              <w:right w:val="single" w:sz="4" w:space="0" w:color="auto"/>
            </w:tcBorders>
            <w:shd w:val="clear" w:color="auto" w:fill="auto"/>
            <w:vAlign w:val="bottom"/>
          </w:tcPr>
          <w:p w14:paraId="388EA771" w14:textId="43FBD39C" w:rsidR="00E04F2D" w:rsidRPr="00E32386" w:rsidRDefault="00DD4E27" w:rsidP="00BD39F5">
            <w:pPr>
              <w:pStyle w:val="af8"/>
              <w:spacing w:before="32" w:beforeAutospacing="0" w:after="32" w:afterAutospacing="0" w:line="210" w:lineRule="exact"/>
              <w:ind w:right="340"/>
              <w:jc w:val="right"/>
              <w:rPr>
                <w:sz w:val="23"/>
                <w:szCs w:val="23"/>
              </w:rPr>
            </w:pPr>
            <w:r w:rsidRPr="00DD4E27">
              <w:rPr>
                <w:sz w:val="23"/>
                <w:szCs w:val="23"/>
              </w:rPr>
              <w:t>0,8</w:t>
            </w:r>
          </w:p>
        </w:tc>
        <w:tc>
          <w:tcPr>
            <w:tcW w:w="1049" w:type="pct"/>
            <w:tcBorders>
              <w:top w:val="nil"/>
              <w:left w:val="single" w:sz="4" w:space="0" w:color="auto"/>
              <w:bottom w:val="nil"/>
              <w:right w:val="single" w:sz="4" w:space="0" w:color="auto"/>
            </w:tcBorders>
            <w:shd w:val="clear" w:color="auto" w:fill="auto"/>
            <w:vAlign w:val="bottom"/>
          </w:tcPr>
          <w:p w14:paraId="53BA6CFF" w14:textId="3E46FB7E" w:rsidR="00E04F2D" w:rsidRPr="00EB7867"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104,8</w:t>
            </w:r>
          </w:p>
        </w:tc>
      </w:tr>
      <w:tr w:rsidR="00E04F2D" w14:paraId="01308B75" w14:textId="77777777" w:rsidTr="0002484E">
        <w:trPr>
          <w:trHeight w:val="20"/>
        </w:trPr>
        <w:tc>
          <w:tcPr>
            <w:tcW w:w="2271" w:type="pct"/>
            <w:tcBorders>
              <w:top w:val="nil"/>
              <w:left w:val="single" w:sz="4" w:space="0" w:color="auto"/>
              <w:bottom w:val="nil"/>
              <w:right w:val="single" w:sz="4" w:space="0" w:color="auto"/>
            </w:tcBorders>
            <w:vAlign w:val="bottom"/>
          </w:tcPr>
          <w:p w14:paraId="0496D0F4" w14:textId="77777777" w:rsidR="00E04F2D" w:rsidRPr="00DB2D53" w:rsidRDefault="00E04F2D" w:rsidP="00BD39F5">
            <w:pPr>
              <w:widowControl w:val="0"/>
              <w:suppressAutoHyphens/>
              <w:spacing w:before="32" w:after="32" w:line="210" w:lineRule="exact"/>
              <w:ind w:left="284"/>
              <w:rPr>
                <w:sz w:val="23"/>
                <w:szCs w:val="23"/>
              </w:rPr>
            </w:pPr>
            <w:r w:rsidRPr="00DB2D53">
              <w:rPr>
                <w:sz w:val="23"/>
                <w:szCs w:val="23"/>
              </w:rPr>
              <w:t xml:space="preserve">обрабатывающая промышленность </w:t>
            </w:r>
          </w:p>
        </w:tc>
        <w:tc>
          <w:tcPr>
            <w:tcW w:w="839" w:type="pct"/>
            <w:tcBorders>
              <w:top w:val="nil"/>
              <w:left w:val="nil"/>
              <w:bottom w:val="nil"/>
              <w:right w:val="single" w:sz="4" w:space="0" w:color="auto"/>
            </w:tcBorders>
            <w:shd w:val="clear" w:color="auto" w:fill="auto"/>
            <w:vAlign w:val="bottom"/>
          </w:tcPr>
          <w:p w14:paraId="28DACC67" w14:textId="125D7DF7" w:rsidR="00E04F2D" w:rsidRPr="002D3201" w:rsidRDefault="001F41A9" w:rsidP="00BD39F5">
            <w:pPr>
              <w:pStyle w:val="af8"/>
              <w:spacing w:before="32" w:beforeAutospacing="0" w:after="32" w:afterAutospacing="0" w:line="210" w:lineRule="exact"/>
              <w:ind w:right="340"/>
              <w:jc w:val="right"/>
              <w:rPr>
                <w:sz w:val="23"/>
                <w:szCs w:val="23"/>
              </w:rPr>
            </w:pPr>
            <w:r w:rsidRPr="001F41A9">
              <w:rPr>
                <w:sz w:val="23"/>
                <w:szCs w:val="23"/>
              </w:rPr>
              <w:t>1</w:t>
            </w:r>
            <w:r>
              <w:rPr>
                <w:sz w:val="23"/>
                <w:szCs w:val="23"/>
              </w:rPr>
              <w:t> </w:t>
            </w:r>
            <w:r w:rsidRPr="001F41A9">
              <w:rPr>
                <w:sz w:val="23"/>
                <w:szCs w:val="23"/>
              </w:rPr>
              <w:t>632</w:t>
            </w:r>
            <w:r>
              <w:rPr>
                <w:sz w:val="23"/>
                <w:szCs w:val="23"/>
              </w:rPr>
              <w:t>,</w:t>
            </w:r>
            <w:r w:rsidRPr="001F41A9">
              <w:rPr>
                <w:sz w:val="23"/>
                <w:szCs w:val="23"/>
              </w:rPr>
              <w:t>4</w:t>
            </w:r>
          </w:p>
        </w:tc>
        <w:tc>
          <w:tcPr>
            <w:tcW w:w="841" w:type="pct"/>
            <w:tcBorders>
              <w:top w:val="nil"/>
              <w:left w:val="single" w:sz="4" w:space="0" w:color="auto"/>
              <w:bottom w:val="nil"/>
              <w:right w:val="single" w:sz="4" w:space="0" w:color="auto"/>
            </w:tcBorders>
            <w:shd w:val="clear" w:color="auto" w:fill="auto"/>
            <w:vAlign w:val="bottom"/>
          </w:tcPr>
          <w:p w14:paraId="6CE041E3" w14:textId="74D13675" w:rsidR="00E04F2D" w:rsidRPr="00E32386" w:rsidRDefault="00DD4E27" w:rsidP="00BD39F5">
            <w:pPr>
              <w:pStyle w:val="af8"/>
              <w:spacing w:before="32" w:beforeAutospacing="0" w:after="32" w:afterAutospacing="0" w:line="210" w:lineRule="exact"/>
              <w:ind w:right="340"/>
              <w:jc w:val="right"/>
              <w:rPr>
                <w:sz w:val="23"/>
                <w:szCs w:val="23"/>
              </w:rPr>
            </w:pPr>
            <w:r w:rsidRPr="00DD4E27">
              <w:rPr>
                <w:sz w:val="23"/>
                <w:szCs w:val="23"/>
              </w:rPr>
              <w:t>23,4</w:t>
            </w:r>
          </w:p>
        </w:tc>
        <w:tc>
          <w:tcPr>
            <w:tcW w:w="1049" w:type="pct"/>
            <w:tcBorders>
              <w:top w:val="nil"/>
              <w:left w:val="single" w:sz="4" w:space="0" w:color="auto"/>
              <w:bottom w:val="nil"/>
              <w:right w:val="single" w:sz="4" w:space="0" w:color="auto"/>
            </w:tcBorders>
            <w:shd w:val="clear" w:color="auto" w:fill="auto"/>
            <w:vAlign w:val="bottom"/>
          </w:tcPr>
          <w:p w14:paraId="724CA3B0" w14:textId="5DDBCEE0" w:rsidR="00E04F2D" w:rsidRPr="00EB7867"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104,7</w:t>
            </w:r>
          </w:p>
        </w:tc>
      </w:tr>
      <w:tr w:rsidR="00E04F2D" w14:paraId="5533AC92" w14:textId="77777777" w:rsidTr="0002484E">
        <w:trPr>
          <w:trHeight w:val="20"/>
        </w:trPr>
        <w:tc>
          <w:tcPr>
            <w:tcW w:w="2271" w:type="pct"/>
            <w:tcBorders>
              <w:top w:val="nil"/>
              <w:left w:val="single" w:sz="4" w:space="0" w:color="auto"/>
              <w:bottom w:val="nil"/>
              <w:right w:val="single" w:sz="4" w:space="0" w:color="auto"/>
            </w:tcBorders>
            <w:vAlign w:val="bottom"/>
          </w:tcPr>
          <w:p w14:paraId="3E62A600" w14:textId="77777777" w:rsidR="00E04F2D" w:rsidRPr="00DB2D53" w:rsidRDefault="00E04F2D" w:rsidP="00BD39F5">
            <w:pPr>
              <w:widowControl w:val="0"/>
              <w:suppressAutoHyphens/>
              <w:spacing w:before="32" w:after="32" w:line="210" w:lineRule="exact"/>
              <w:ind w:left="284"/>
              <w:contextualSpacing/>
              <w:rPr>
                <w:sz w:val="23"/>
                <w:szCs w:val="23"/>
              </w:rPr>
            </w:pPr>
            <w:r w:rsidRPr="00DB2D53">
              <w:rPr>
                <w:sz w:val="23"/>
                <w:szCs w:val="23"/>
              </w:rPr>
              <w:t xml:space="preserve">снабжение электроэнергией, </w:t>
            </w:r>
            <w:r w:rsidRPr="00DB2D53">
              <w:rPr>
                <w:sz w:val="23"/>
                <w:szCs w:val="23"/>
              </w:rPr>
              <w:br/>
              <w:t xml:space="preserve">газом, паром, горячей водой </w:t>
            </w:r>
            <w:r w:rsidRPr="00DB2D53">
              <w:rPr>
                <w:sz w:val="23"/>
                <w:szCs w:val="23"/>
              </w:rPr>
              <w:br/>
              <w:t>и кондиционированным воздухом</w:t>
            </w:r>
          </w:p>
        </w:tc>
        <w:tc>
          <w:tcPr>
            <w:tcW w:w="839" w:type="pct"/>
            <w:tcBorders>
              <w:top w:val="nil"/>
              <w:left w:val="nil"/>
              <w:bottom w:val="nil"/>
              <w:right w:val="single" w:sz="4" w:space="0" w:color="auto"/>
            </w:tcBorders>
            <w:shd w:val="clear" w:color="auto" w:fill="auto"/>
            <w:vAlign w:val="bottom"/>
          </w:tcPr>
          <w:p w14:paraId="69872511" w14:textId="3FAD9102" w:rsidR="00E04F2D" w:rsidRPr="002D3201" w:rsidRDefault="001F41A9" w:rsidP="00BD39F5">
            <w:pPr>
              <w:pStyle w:val="af8"/>
              <w:spacing w:before="32" w:beforeAutospacing="0" w:after="32" w:afterAutospacing="0" w:line="210" w:lineRule="exact"/>
              <w:ind w:right="340"/>
              <w:jc w:val="right"/>
              <w:rPr>
                <w:sz w:val="23"/>
                <w:szCs w:val="23"/>
              </w:rPr>
            </w:pPr>
            <w:r w:rsidRPr="001F41A9">
              <w:rPr>
                <w:sz w:val="23"/>
                <w:szCs w:val="23"/>
              </w:rPr>
              <w:t>247</w:t>
            </w:r>
            <w:r>
              <w:rPr>
                <w:sz w:val="23"/>
                <w:szCs w:val="23"/>
              </w:rPr>
              <w:t>,</w:t>
            </w:r>
            <w:r w:rsidRPr="001F41A9">
              <w:rPr>
                <w:sz w:val="23"/>
                <w:szCs w:val="23"/>
              </w:rPr>
              <w:t>0</w:t>
            </w:r>
          </w:p>
        </w:tc>
        <w:tc>
          <w:tcPr>
            <w:tcW w:w="841" w:type="pct"/>
            <w:tcBorders>
              <w:top w:val="nil"/>
              <w:left w:val="single" w:sz="4" w:space="0" w:color="auto"/>
              <w:bottom w:val="nil"/>
              <w:right w:val="single" w:sz="4" w:space="0" w:color="auto"/>
            </w:tcBorders>
            <w:shd w:val="clear" w:color="auto" w:fill="auto"/>
            <w:vAlign w:val="bottom"/>
          </w:tcPr>
          <w:p w14:paraId="00A5E508" w14:textId="402EC550" w:rsidR="00E04F2D" w:rsidRPr="00E32386" w:rsidRDefault="00DD4E27" w:rsidP="00BD39F5">
            <w:pPr>
              <w:pStyle w:val="af8"/>
              <w:spacing w:before="32" w:beforeAutospacing="0" w:after="32" w:afterAutospacing="0" w:line="210" w:lineRule="exact"/>
              <w:ind w:right="340"/>
              <w:jc w:val="right"/>
              <w:rPr>
                <w:sz w:val="23"/>
                <w:szCs w:val="23"/>
              </w:rPr>
            </w:pPr>
            <w:r w:rsidRPr="00DD4E27">
              <w:rPr>
                <w:sz w:val="23"/>
                <w:szCs w:val="23"/>
              </w:rPr>
              <w:t>3,6</w:t>
            </w:r>
          </w:p>
        </w:tc>
        <w:tc>
          <w:tcPr>
            <w:tcW w:w="1049" w:type="pct"/>
            <w:tcBorders>
              <w:top w:val="nil"/>
              <w:left w:val="single" w:sz="4" w:space="0" w:color="auto"/>
              <w:bottom w:val="nil"/>
              <w:right w:val="single" w:sz="4" w:space="0" w:color="auto"/>
            </w:tcBorders>
            <w:shd w:val="clear" w:color="auto" w:fill="auto"/>
            <w:vAlign w:val="bottom"/>
          </w:tcPr>
          <w:p w14:paraId="77500DF0" w14:textId="639909AD" w:rsidR="00E04F2D" w:rsidRPr="00EB7867"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106,7</w:t>
            </w:r>
          </w:p>
        </w:tc>
      </w:tr>
      <w:tr w:rsidR="00E04F2D" w14:paraId="0C1CCC0E" w14:textId="77777777" w:rsidTr="0002484E">
        <w:trPr>
          <w:trHeight w:val="20"/>
        </w:trPr>
        <w:tc>
          <w:tcPr>
            <w:tcW w:w="2271" w:type="pct"/>
            <w:tcBorders>
              <w:top w:val="nil"/>
              <w:left w:val="single" w:sz="4" w:space="0" w:color="auto"/>
              <w:bottom w:val="nil"/>
              <w:right w:val="single" w:sz="4" w:space="0" w:color="auto"/>
            </w:tcBorders>
            <w:vAlign w:val="bottom"/>
          </w:tcPr>
          <w:p w14:paraId="3A703023" w14:textId="77777777" w:rsidR="00E04F2D" w:rsidRPr="00DB2D53" w:rsidRDefault="00E04F2D" w:rsidP="00BD39F5">
            <w:pPr>
              <w:widowControl w:val="0"/>
              <w:suppressAutoHyphens/>
              <w:spacing w:before="32" w:after="32" w:line="210" w:lineRule="exact"/>
              <w:ind w:left="284"/>
              <w:contextualSpacing/>
              <w:rPr>
                <w:sz w:val="23"/>
                <w:szCs w:val="23"/>
              </w:rPr>
            </w:pPr>
            <w:r w:rsidRPr="00DB2D53">
              <w:rPr>
                <w:sz w:val="23"/>
                <w:szCs w:val="23"/>
              </w:rPr>
              <w:t>водоснабжение; сбор, обработка</w:t>
            </w:r>
            <w:r w:rsidRPr="00DB2D53">
              <w:rPr>
                <w:sz w:val="23"/>
                <w:szCs w:val="23"/>
              </w:rPr>
              <w:br/>
              <w:t>и удаление отходов, деятельность</w:t>
            </w:r>
            <w:r w:rsidRPr="00DB2D53">
              <w:rPr>
                <w:sz w:val="23"/>
                <w:szCs w:val="23"/>
              </w:rPr>
              <w:br/>
              <w:t>по ликвидации загрязнений</w:t>
            </w:r>
          </w:p>
        </w:tc>
        <w:tc>
          <w:tcPr>
            <w:tcW w:w="839" w:type="pct"/>
            <w:tcBorders>
              <w:top w:val="nil"/>
              <w:left w:val="nil"/>
              <w:bottom w:val="nil"/>
              <w:right w:val="single" w:sz="4" w:space="0" w:color="auto"/>
            </w:tcBorders>
            <w:shd w:val="clear" w:color="auto" w:fill="auto"/>
            <w:vAlign w:val="bottom"/>
          </w:tcPr>
          <w:p w14:paraId="7CF3730C" w14:textId="6107CA25" w:rsidR="00E04F2D" w:rsidRPr="002D3201" w:rsidRDefault="001F41A9" w:rsidP="00BD39F5">
            <w:pPr>
              <w:pStyle w:val="af8"/>
              <w:spacing w:before="32" w:beforeAutospacing="0" w:after="32" w:afterAutospacing="0" w:line="210" w:lineRule="exact"/>
              <w:ind w:right="340"/>
              <w:jc w:val="right"/>
              <w:rPr>
                <w:sz w:val="23"/>
                <w:szCs w:val="23"/>
              </w:rPr>
            </w:pPr>
            <w:r w:rsidRPr="001F41A9">
              <w:rPr>
                <w:sz w:val="23"/>
                <w:szCs w:val="23"/>
              </w:rPr>
              <w:t>63</w:t>
            </w:r>
            <w:r>
              <w:rPr>
                <w:sz w:val="23"/>
                <w:szCs w:val="23"/>
              </w:rPr>
              <w:t>,</w:t>
            </w:r>
            <w:r w:rsidRPr="001F41A9">
              <w:rPr>
                <w:sz w:val="23"/>
                <w:szCs w:val="23"/>
              </w:rPr>
              <w:t>8</w:t>
            </w:r>
          </w:p>
        </w:tc>
        <w:tc>
          <w:tcPr>
            <w:tcW w:w="841" w:type="pct"/>
            <w:tcBorders>
              <w:top w:val="nil"/>
              <w:left w:val="single" w:sz="4" w:space="0" w:color="auto"/>
              <w:bottom w:val="nil"/>
              <w:right w:val="single" w:sz="4" w:space="0" w:color="auto"/>
            </w:tcBorders>
            <w:shd w:val="clear" w:color="auto" w:fill="auto"/>
            <w:vAlign w:val="bottom"/>
          </w:tcPr>
          <w:p w14:paraId="22918660" w14:textId="2B6D6001" w:rsidR="00E04F2D" w:rsidRPr="00E32386" w:rsidRDefault="00DD4E27" w:rsidP="00BD39F5">
            <w:pPr>
              <w:pStyle w:val="af8"/>
              <w:spacing w:before="32" w:beforeAutospacing="0" w:after="32" w:afterAutospacing="0" w:line="210" w:lineRule="exact"/>
              <w:ind w:right="340"/>
              <w:jc w:val="right"/>
              <w:rPr>
                <w:sz w:val="23"/>
                <w:szCs w:val="23"/>
              </w:rPr>
            </w:pPr>
            <w:r w:rsidRPr="00DD4E27">
              <w:rPr>
                <w:sz w:val="23"/>
                <w:szCs w:val="23"/>
              </w:rPr>
              <w:t>0,9</w:t>
            </w:r>
          </w:p>
        </w:tc>
        <w:tc>
          <w:tcPr>
            <w:tcW w:w="1049" w:type="pct"/>
            <w:tcBorders>
              <w:top w:val="nil"/>
              <w:left w:val="single" w:sz="4" w:space="0" w:color="auto"/>
              <w:bottom w:val="nil"/>
              <w:right w:val="single" w:sz="4" w:space="0" w:color="auto"/>
            </w:tcBorders>
            <w:shd w:val="clear" w:color="auto" w:fill="auto"/>
            <w:vAlign w:val="bottom"/>
          </w:tcPr>
          <w:p w14:paraId="43DCE3D2" w14:textId="120A2F0B" w:rsidR="00E04F2D" w:rsidRPr="00EB7867"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99,6</w:t>
            </w:r>
          </w:p>
        </w:tc>
      </w:tr>
      <w:tr w:rsidR="00E04F2D" w14:paraId="54B895E8" w14:textId="77777777" w:rsidTr="0002484E">
        <w:trPr>
          <w:trHeight w:val="20"/>
        </w:trPr>
        <w:tc>
          <w:tcPr>
            <w:tcW w:w="2271" w:type="pct"/>
            <w:tcBorders>
              <w:top w:val="nil"/>
              <w:left w:val="single" w:sz="4" w:space="0" w:color="auto"/>
              <w:bottom w:val="nil"/>
              <w:right w:val="single" w:sz="4" w:space="0" w:color="auto"/>
            </w:tcBorders>
            <w:vAlign w:val="bottom"/>
          </w:tcPr>
          <w:p w14:paraId="47CCE39E" w14:textId="77777777" w:rsidR="00E04F2D" w:rsidRPr="00DB2D53" w:rsidRDefault="00E04F2D" w:rsidP="00BD39F5">
            <w:pPr>
              <w:widowControl w:val="0"/>
              <w:suppressAutoHyphens/>
              <w:spacing w:before="32" w:after="32" w:line="210" w:lineRule="exact"/>
              <w:ind w:left="284"/>
              <w:rPr>
                <w:sz w:val="23"/>
                <w:szCs w:val="23"/>
                <w:highlight w:val="lightGray"/>
              </w:rPr>
            </w:pPr>
            <w:r w:rsidRPr="00DB2D53">
              <w:rPr>
                <w:sz w:val="23"/>
                <w:szCs w:val="23"/>
              </w:rPr>
              <w:t>строительство</w:t>
            </w:r>
          </w:p>
        </w:tc>
        <w:tc>
          <w:tcPr>
            <w:tcW w:w="839" w:type="pct"/>
            <w:tcBorders>
              <w:top w:val="nil"/>
              <w:left w:val="nil"/>
              <w:bottom w:val="nil"/>
              <w:right w:val="single" w:sz="4" w:space="0" w:color="auto"/>
            </w:tcBorders>
            <w:shd w:val="clear" w:color="auto" w:fill="auto"/>
            <w:vAlign w:val="bottom"/>
          </w:tcPr>
          <w:p w14:paraId="1A44F686" w14:textId="4EB8AC01" w:rsidR="00E04F2D" w:rsidRPr="002D3201" w:rsidRDefault="001F41A9" w:rsidP="00BD39F5">
            <w:pPr>
              <w:pStyle w:val="af8"/>
              <w:spacing w:before="32" w:beforeAutospacing="0" w:after="32" w:afterAutospacing="0" w:line="210" w:lineRule="exact"/>
              <w:ind w:right="340"/>
              <w:jc w:val="right"/>
              <w:rPr>
                <w:sz w:val="23"/>
                <w:szCs w:val="23"/>
              </w:rPr>
            </w:pPr>
            <w:r w:rsidRPr="001F41A9">
              <w:rPr>
                <w:sz w:val="23"/>
                <w:szCs w:val="23"/>
              </w:rPr>
              <w:t>399</w:t>
            </w:r>
            <w:r>
              <w:rPr>
                <w:sz w:val="23"/>
                <w:szCs w:val="23"/>
              </w:rPr>
              <w:t>,3</w:t>
            </w:r>
          </w:p>
        </w:tc>
        <w:tc>
          <w:tcPr>
            <w:tcW w:w="841" w:type="pct"/>
            <w:tcBorders>
              <w:top w:val="nil"/>
              <w:left w:val="single" w:sz="4" w:space="0" w:color="auto"/>
              <w:bottom w:val="nil"/>
              <w:right w:val="single" w:sz="4" w:space="0" w:color="auto"/>
            </w:tcBorders>
            <w:shd w:val="clear" w:color="auto" w:fill="auto"/>
            <w:vAlign w:val="bottom"/>
          </w:tcPr>
          <w:p w14:paraId="62B22927" w14:textId="65F7476A" w:rsidR="00E04F2D" w:rsidRPr="00E32386" w:rsidRDefault="00DD4E27" w:rsidP="00BD39F5">
            <w:pPr>
              <w:pStyle w:val="af8"/>
              <w:spacing w:before="32" w:beforeAutospacing="0" w:after="32" w:afterAutospacing="0" w:line="210" w:lineRule="exact"/>
              <w:ind w:right="340"/>
              <w:jc w:val="right"/>
              <w:rPr>
                <w:sz w:val="23"/>
                <w:szCs w:val="23"/>
              </w:rPr>
            </w:pPr>
            <w:r w:rsidRPr="00DD4E27">
              <w:rPr>
                <w:sz w:val="23"/>
                <w:szCs w:val="23"/>
              </w:rPr>
              <w:t>5,7</w:t>
            </w:r>
          </w:p>
        </w:tc>
        <w:tc>
          <w:tcPr>
            <w:tcW w:w="1049" w:type="pct"/>
            <w:tcBorders>
              <w:top w:val="nil"/>
              <w:left w:val="single" w:sz="4" w:space="0" w:color="auto"/>
              <w:bottom w:val="nil"/>
              <w:right w:val="single" w:sz="4" w:space="0" w:color="auto"/>
            </w:tcBorders>
            <w:shd w:val="clear" w:color="auto" w:fill="auto"/>
            <w:vAlign w:val="bottom"/>
          </w:tcPr>
          <w:p w14:paraId="67E19907" w14:textId="6E57CD46" w:rsidR="00E04F2D" w:rsidRPr="00EB7867"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115,5</w:t>
            </w:r>
          </w:p>
        </w:tc>
      </w:tr>
      <w:tr w:rsidR="00E04F2D" w14:paraId="22C6C29E" w14:textId="77777777" w:rsidTr="0002484E">
        <w:trPr>
          <w:trHeight w:val="20"/>
        </w:trPr>
        <w:tc>
          <w:tcPr>
            <w:tcW w:w="2271" w:type="pct"/>
            <w:tcBorders>
              <w:top w:val="nil"/>
              <w:left w:val="single" w:sz="4" w:space="0" w:color="auto"/>
              <w:bottom w:val="nil"/>
              <w:right w:val="single" w:sz="4" w:space="0" w:color="auto"/>
            </w:tcBorders>
            <w:vAlign w:val="bottom"/>
          </w:tcPr>
          <w:p w14:paraId="485BC27E" w14:textId="77777777" w:rsidR="00E04F2D" w:rsidRPr="000C772E" w:rsidRDefault="00E04F2D" w:rsidP="00BD39F5">
            <w:pPr>
              <w:spacing w:before="32" w:after="32" w:line="210" w:lineRule="exact"/>
              <w:ind w:left="113"/>
              <w:rPr>
                <w:sz w:val="23"/>
                <w:szCs w:val="23"/>
                <w:lang w:val="en-US"/>
              </w:rPr>
            </w:pPr>
            <w:r w:rsidRPr="00DB2D53">
              <w:rPr>
                <w:sz w:val="23"/>
                <w:szCs w:val="23"/>
              </w:rPr>
              <w:t>сфера услуг</w:t>
            </w:r>
          </w:p>
        </w:tc>
        <w:tc>
          <w:tcPr>
            <w:tcW w:w="839" w:type="pct"/>
            <w:tcBorders>
              <w:top w:val="nil"/>
              <w:left w:val="nil"/>
              <w:bottom w:val="nil"/>
              <w:right w:val="single" w:sz="4" w:space="0" w:color="auto"/>
            </w:tcBorders>
            <w:shd w:val="clear" w:color="auto" w:fill="auto"/>
            <w:vAlign w:val="bottom"/>
          </w:tcPr>
          <w:p w14:paraId="0341341E" w14:textId="2206D655" w:rsidR="00E04F2D" w:rsidRPr="00AC27C2" w:rsidRDefault="0002484E" w:rsidP="00BD39F5">
            <w:pPr>
              <w:pStyle w:val="af8"/>
              <w:spacing w:before="32" w:beforeAutospacing="0" w:after="32" w:afterAutospacing="0" w:line="210" w:lineRule="exact"/>
              <w:ind w:right="340"/>
              <w:jc w:val="right"/>
              <w:rPr>
                <w:sz w:val="23"/>
                <w:szCs w:val="23"/>
              </w:rPr>
            </w:pPr>
            <w:r w:rsidRPr="0002484E">
              <w:rPr>
                <w:color w:val="auto"/>
                <w:sz w:val="23"/>
                <w:szCs w:val="23"/>
              </w:rPr>
              <w:t>3 251,</w:t>
            </w:r>
            <w:r w:rsidR="00AC27C2">
              <w:rPr>
                <w:color w:val="auto"/>
                <w:sz w:val="23"/>
                <w:szCs w:val="23"/>
              </w:rPr>
              <w:t>5</w:t>
            </w:r>
          </w:p>
        </w:tc>
        <w:tc>
          <w:tcPr>
            <w:tcW w:w="841" w:type="pct"/>
            <w:tcBorders>
              <w:top w:val="nil"/>
              <w:left w:val="single" w:sz="4" w:space="0" w:color="auto"/>
              <w:bottom w:val="nil"/>
              <w:right w:val="single" w:sz="4" w:space="0" w:color="auto"/>
            </w:tcBorders>
            <w:shd w:val="clear" w:color="auto" w:fill="auto"/>
            <w:vAlign w:val="bottom"/>
          </w:tcPr>
          <w:p w14:paraId="77791C4A" w14:textId="5A80A03E" w:rsidR="00E04F2D" w:rsidRPr="00E32386" w:rsidRDefault="00AC27C2" w:rsidP="00BD39F5">
            <w:pPr>
              <w:pStyle w:val="af8"/>
              <w:spacing w:before="32" w:beforeAutospacing="0" w:after="32" w:afterAutospacing="0" w:line="210" w:lineRule="exact"/>
              <w:ind w:right="340"/>
              <w:jc w:val="right"/>
              <w:rPr>
                <w:sz w:val="23"/>
                <w:szCs w:val="23"/>
              </w:rPr>
            </w:pPr>
            <w:r>
              <w:rPr>
                <w:sz w:val="23"/>
                <w:szCs w:val="23"/>
              </w:rPr>
              <w:t>46,7</w:t>
            </w:r>
          </w:p>
        </w:tc>
        <w:tc>
          <w:tcPr>
            <w:tcW w:w="1049" w:type="pct"/>
            <w:tcBorders>
              <w:top w:val="nil"/>
              <w:left w:val="single" w:sz="4" w:space="0" w:color="auto"/>
              <w:bottom w:val="nil"/>
              <w:right w:val="single" w:sz="4" w:space="0" w:color="auto"/>
            </w:tcBorders>
            <w:shd w:val="clear" w:color="auto" w:fill="auto"/>
            <w:vAlign w:val="bottom"/>
          </w:tcPr>
          <w:p w14:paraId="7C3F4854" w14:textId="5F328E59" w:rsidR="00E04F2D" w:rsidRPr="00EB7867" w:rsidRDefault="00E04F2D" w:rsidP="00BD39F5">
            <w:pPr>
              <w:pStyle w:val="af8"/>
              <w:tabs>
                <w:tab w:val="left" w:pos="1301"/>
              </w:tabs>
              <w:spacing w:before="32" w:beforeAutospacing="0" w:after="32" w:afterAutospacing="0" w:line="210" w:lineRule="exact"/>
              <w:ind w:right="340"/>
              <w:jc w:val="right"/>
              <w:rPr>
                <w:sz w:val="23"/>
                <w:szCs w:val="23"/>
              </w:rPr>
            </w:pPr>
            <w:r w:rsidRPr="00EB7867">
              <w:rPr>
                <w:sz w:val="23"/>
                <w:szCs w:val="23"/>
              </w:rPr>
              <w:t>10</w:t>
            </w:r>
            <w:r w:rsidR="00E9103D">
              <w:rPr>
                <w:sz w:val="23"/>
                <w:szCs w:val="23"/>
              </w:rPr>
              <w:t>1</w:t>
            </w:r>
            <w:r w:rsidRPr="00EB7867">
              <w:rPr>
                <w:sz w:val="23"/>
                <w:szCs w:val="23"/>
              </w:rPr>
              <w:t>,</w:t>
            </w:r>
            <w:r w:rsidR="00E9103D">
              <w:rPr>
                <w:sz w:val="23"/>
                <w:szCs w:val="23"/>
              </w:rPr>
              <w:t>8</w:t>
            </w:r>
          </w:p>
        </w:tc>
      </w:tr>
      <w:tr w:rsidR="00E04F2D" w14:paraId="17E013DB" w14:textId="77777777" w:rsidTr="0002484E">
        <w:trPr>
          <w:trHeight w:val="20"/>
        </w:trPr>
        <w:tc>
          <w:tcPr>
            <w:tcW w:w="2271" w:type="pct"/>
            <w:tcBorders>
              <w:top w:val="nil"/>
              <w:left w:val="single" w:sz="4" w:space="0" w:color="auto"/>
              <w:bottom w:val="nil"/>
              <w:right w:val="single" w:sz="4" w:space="0" w:color="auto"/>
            </w:tcBorders>
            <w:vAlign w:val="bottom"/>
          </w:tcPr>
          <w:p w14:paraId="3E24E3DE" w14:textId="77777777" w:rsidR="00E04F2D" w:rsidRPr="00DB2D53" w:rsidRDefault="00E04F2D" w:rsidP="00BD39F5">
            <w:pPr>
              <w:spacing w:before="32" w:after="32" w:line="210" w:lineRule="exact"/>
              <w:ind w:left="794"/>
              <w:rPr>
                <w:sz w:val="23"/>
                <w:szCs w:val="23"/>
              </w:rPr>
            </w:pPr>
            <w:r w:rsidRPr="00DB2D53">
              <w:rPr>
                <w:sz w:val="23"/>
                <w:szCs w:val="23"/>
              </w:rPr>
              <w:t>в том числе:</w:t>
            </w:r>
          </w:p>
        </w:tc>
        <w:tc>
          <w:tcPr>
            <w:tcW w:w="839" w:type="pct"/>
            <w:tcBorders>
              <w:top w:val="nil"/>
              <w:left w:val="single" w:sz="4" w:space="0" w:color="auto"/>
              <w:bottom w:val="nil"/>
              <w:right w:val="single" w:sz="4" w:space="0" w:color="auto"/>
            </w:tcBorders>
            <w:vAlign w:val="bottom"/>
          </w:tcPr>
          <w:p w14:paraId="28468588" w14:textId="77777777" w:rsidR="00E04F2D" w:rsidRPr="00901ABD" w:rsidRDefault="00E04F2D" w:rsidP="00BD39F5">
            <w:pPr>
              <w:spacing w:before="32" w:after="32" w:line="210" w:lineRule="exact"/>
              <w:ind w:right="340"/>
              <w:jc w:val="right"/>
              <w:rPr>
                <w:sz w:val="23"/>
                <w:szCs w:val="23"/>
                <w:highlight w:val="yellow"/>
              </w:rPr>
            </w:pPr>
          </w:p>
        </w:tc>
        <w:tc>
          <w:tcPr>
            <w:tcW w:w="841" w:type="pct"/>
            <w:tcBorders>
              <w:top w:val="nil"/>
              <w:left w:val="single" w:sz="4" w:space="0" w:color="auto"/>
              <w:bottom w:val="nil"/>
              <w:right w:val="single" w:sz="4" w:space="0" w:color="auto"/>
            </w:tcBorders>
            <w:vAlign w:val="bottom"/>
          </w:tcPr>
          <w:p w14:paraId="347D69A1" w14:textId="77777777" w:rsidR="00E04F2D" w:rsidRPr="00D05132" w:rsidRDefault="00E04F2D" w:rsidP="00BD39F5">
            <w:pPr>
              <w:pStyle w:val="af8"/>
              <w:spacing w:before="32" w:beforeAutospacing="0" w:after="32" w:afterAutospacing="0" w:line="210" w:lineRule="exact"/>
              <w:ind w:right="340"/>
              <w:jc w:val="right"/>
              <w:rPr>
                <w:sz w:val="23"/>
                <w:szCs w:val="23"/>
              </w:rPr>
            </w:pPr>
          </w:p>
        </w:tc>
        <w:tc>
          <w:tcPr>
            <w:tcW w:w="1049" w:type="pct"/>
            <w:tcBorders>
              <w:top w:val="nil"/>
              <w:left w:val="single" w:sz="4" w:space="0" w:color="auto"/>
              <w:bottom w:val="nil"/>
              <w:right w:val="single" w:sz="4" w:space="0" w:color="auto"/>
            </w:tcBorders>
            <w:vAlign w:val="bottom"/>
          </w:tcPr>
          <w:p w14:paraId="4A4A1A4F" w14:textId="77777777" w:rsidR="00E04F2D" w:rsidRPr="00901ABD" w:rsidRDefault="00E04F2D" w:rsidP="00BD39F5">
            <w:pPr>
              <w:spacing w:before="32" w:after="32" w:line="210" w:lineRule="exact"/>
              <w:ind w:right="340"/>
              <w:jc w:val="right"/>
              <w:rPr>
                <w:sz w:val="23"/>
                <w:szCs w:val="23"/>
                <w:highlight w:val="yellow"/>
              </w:rPr>
            </w:pPr>
          </w:p>
        </w:tc>
      </w:tr>
      <w:tr w:rsidR="00E04F2D" w14:paraId="26BA0D1A" w14:textId="77777777" w:rsidTr="0002484E">
        <w:trPr>
          <w:trHeight w:val="20"/>
        </w:trPr>
        <w:tc>
          <w:tcPr>
            <w:tcW w:w="2271" w:type="pct"/>
            <w:tcBorders>
              <w:top w:val="nil"/>
              <w:left w:val="single" w:sz="4" w:space="0" w:color="auto"/>
              <w:bottom w:val="nil"/>
              <w:right w:val="single" w:sz="4" w:space="0" w:color="auto"/>
            </w:tcBorders>
            <w:vAlign w:val="bottom"/>
          </w:tcPr>
          <w:p w14:paraId="0A667328" w14:textId="77777777" w:rsidR="00E04F2D" w:rsidRPr="00DB2D53" w:rsidRDefault="00E04F2D" w:rsidP="00BD39F5">
            <w:pPr>
              <w:pStyle w:val="1"/>
              <w:keepNext w:val="0"/>
              <w:widowControl w:val="0"/>
              <w:tabs>
                <w:tab w:val="left" w:pos="356"/>
              </w:tabs>
              <w:suppressAutoHyphens/>
              <w:spacing w:before="32" w:after="32" w:line="210" w:lineRule="exact"/>
              <w:ind w:left="284"/>
              <w:jc w:val="left"/>
              <w:rPr>
                <w:sz w:val="23"/>
                <w:szCs w:val="23"/>
                <w:u w:val="none"/>
              </w:rPr>
            </w:pPr>
            <w:r w:rsidRPr="00DB2D53">
              <w:rPr>
                <w:sz w:val="23"/>
                <w:szCs w:val="23"/>
                <w:u w:val="none"/>
              </w:rPr>
              <w:t>оптовая и розничная торговля;</w:t>
            </w:r>
            <w:r w:rsidRPr="00DB2D53">
              <w:rPr>
                <w:sz w:val="23"/>
                <w:szCs w:val="23"/>
                <w:u w:val="none"/>
              </w:rPr>
              <w:br/>
              <w:t>ремонт автомобилей и мотоциклов</w:t>
            </w:r>
          </w:p>
        </w:tc>
        <w:tc>
          <w:tcPr>
            <w:tcW w:w="839" w:type="pct"/>
            <w:tcBorders>
              <w:top w:val="nil"/>
              <w:left w:val="nil"/>
              <w:bottom w:val="nil"/>
              <w:right w:val="single" w:sz="4" w:space="0" w:color="auto"/>
            </w:tcBorders>
            <w:shd w:val="clear" w:color="auto" w:fill="auto"/>
            <w:vAlign w:val="bottom"/>
          </w:tcPr>
          <w:p w14:paraId="175C7AA9" w14:textId="5AC9DF19" w:rsidR="00E04F2D" w:rsidRPr="002D3201" w:rsidRDefault="001F41A9" w:rsidP="00BD39F5">
            <w:pPr>
              <w:pStyle w:val="af8"/>
              <w:spacing w:before="32" w:beforeAutospacing="0" w:after="32" w:afterAutospacing="0" w:line="210" w:lineRule="exact"/>
              <w:ind w:right="340"/>
              <w:jc w:val="right"/>
              <w:rPr>
                <w:sz w:val="23"/>
                <w:szCs w:val="23"/>
              </w:rPr>
            </w:pPr>
            <w:r w:rsidRPr="001F41A9">
              <w:rPr>
                <w:sz w:val="23"/>
                <w:szCs w:val="23"/>
              </w:rPr>
              <w:t>459</w:t>
            </w:r>
            <w:r>
              <w:rPr>
                <w:sz w:val="23"/>
                <w:szCs w:val="23"/>
              </w:rPr>
              <w:t>,</w:t>
            </w:r>
            <w:r w:rsidRPr="001F41A9">
              <w:rPr>
                <w:sz w:val="23"/>
                <w:szCs w:val="23"/>
              </w:rPr>
              <w:t>1</w:t>
            </w:r>
          </w:p>
        </w:tc>
        <w:tc>
          <w:tcPr>
            <w:tcW w:w="841" w:type="pct"/>
            <w:tcBorders>
              <w:top w:val="nil"/>
              <w:left w:val="single" w:sz="4" w:space="0" w:color="auto"/>
              <w:bottom w:val="nil"/>
              <w:right w:val="single" w:sz="4" w:space="0" w:color="auto"/>
            </w:tcBorders>
            <w:shd w:val="clear" w:color="auto" w:fill="auto"/>
            <w:vAlign w:val="bottom"/>
          </w:tcPr>
          <w:p w14:paraId="51DA508D" w14:textId="1809FA83" w:rsidR="00E04F2D" w:rsidRPr="00E32386" w:rsidRDefault="00DD4E27" w:rsidP="00BD39F5">
            <w:pPr>
              <w:pStyle w:val="af8"/>
              <w:spacing w:before="32" w:beforeAutospacing="0" w:after="32" w:afterAutospacing="0" w:line="210" w:lineRule="exact"/>
              <w:ind w:right="340"/>
              <w:jc w:val="right"/>
              <w:rPr>
                <w:sz w:val="23"/>
                <w:szCs w:val="23"/>
              </w:rPr>
            </w:pPr>
            <w:r w:rsidRPr="00DD4E27">
              <w:rPr>
                <w:sz w:val="23"/>
                <w:szCs w:val="23"/>
              </w:rPr>
              <w:t>6,6</w:t>
            </w:r>
          </w:p>
        </w:tc>
        <w:tc>
          <w:tcPr>
            <w:tcW w:w="1049" w:type="pct"/>
            <w:tcBorders>
              <w:top w:val="nil"/>
              <w:left w:val="single" w:sz="4" w:space="0" w:color="auto"/>
              <w:bottom w:val="nil"/>
              <w:right w:val="single" w:sz="4" w:space="0" w:color="auto"/>
            </w:tcBorders>
            <w:shd w:val="clear" w:color="auto" w:fill="auto"/>
            <w:vAlign w:val="bottom"/>
          </w:tcPr>
          <w:p w14:paraId="3F51230A" w14:textId="5A24E387" w:rsidR="00E04F2D" w:rsidRPr="00EB7867"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104,2</w:t>
            </w:r>
          </w:p>
        </w:tc>
      </w:tr>
      <w:tr w:rsidR="00E04F2D" w14:paraId="0CFA4E3D" w14:textId="77777777" w:rsidTr="0002484E">
        <w:trPr>
          <w:trHeight w:val="20"/>
        </w:trPr>
        <w:tc>
          <w:tcPr>
            <w:tcW w:w="2271" w:type="pct"/>
            <w:tcBorders>
              <w:top w:val="nil"/>
              <w:left w:val="single" w:sz="4" w:space="0" w:color="auto"/>
              <w:bottom w:val="nil"/>
              <w:right w:val="single" w:sz="4" w:space="0" w:color="auto"/>
            </w:tcBorders>
            <w:vAlign w:val="bottom"/>
          </w:tcPr>
          <w:p w14:paraId="4A956973" w14:textId="77777777" w:rsidR="00E04F2D" w:rsidRPr="00DB2D53" w:rsidRDefault="00E04F2D" w:rsidP="00BD39F5">
            <w:pPr>
              <w:pStyle w:val="1"/>
              <w:keepNext w:val="0"/>
              <w:widowControl w:val="0"/>
              <w:tabs>
                <w:tab w:val="left" w:pos="356"/>
              </w:tabs>
              <w:suppressAutoHyphens/>
              <w:spacing w:before="32" w:after="32" w:line="210" w:lineRule="exact"/>
              <w:ind w:left="284"/>
              <w:jc w:val="left"/>
              <w:rPr>
                <w:sz w:val="23"/>
                <w:szCs w:val="23"/>
                <w:u w:val="none"/>
              </w:rPr>
            </w:pPr>
            <w:r w:rsidRPr="00DB2D53">
              <w:rPr>
                <w:sz w:val="23"/>
                <w:szCs w:val="23"/>
                <w:u w:val="none"/>
              </w:rPr>
              <w:t xml:space="preserve">транспортная деятельность, складирование, почтовая </w:t>
            </w:r>
            <w:r w:rsidRPr="00DB2D53">
              <w:rPr>
                <w:sz w:val="23"/>
                <w:szCs w:val="23"/>
                <w:u w:val="none"/>
              </w:rPr>
              <w:br/>
              <w:t>и курьерская деятельность</w:t>
            </w:r>
          </w:p>
        </w:tc>
        <w:tc>
          <w:tcPr>
            <w:tcW w:w="839" w:type="pct"/>
            <w:tcBorders>
              <w:top w:val="nil"/>
              <w:left w:val="nil"/>
              <w:bottom w:val="nil"/>
              <w:right w:val="single" w:sz="4" w:space="0" w:color="auto"/>
            </w:tcBorders>
            <w:shd w:val="clear" w:color="auto" w:fill="auto"/>
            <w:vAlign w:val="bottom"/>
          </w:tcPr>
          <w:p w14:paraId="60FB33CC" w14:textId="1546EF02" w:rsidR="00E04F2D" w:rsidRPr="002D3201" w:rsidRDefault="001F41A9" w:rsidP="00BD39F5">
            <w:pPr>
              <w:pStyle w:val="af8"/>
              <w:spacing w:before="32" w:beforeAutospacing="0" w:after="32" w:afterAutospacing="0" w:line="210" w:lineRule="exact"/>
              <w:ind w:right="340"/>
              <w:jc w:val="right"/>
              <w:rPr>
                <w:sz w:val="23"/>
                <w:szCs w:val="23"/>
              </w:rPr>
            </w:pPr>
            <w:r w:rsidRPr="001F41A9">
              <w:rPr>
                <w:sz w:val="23"/>
                <w:szCs w:val="23"/>
              </w:rPr>
              <w:t>466</w:t>
            </w:r>
            <w:r>
              <w:rPr>
                <w:sz w:val="23"/>
                <w:szCs w:val="23"/>
              </w:rPr>
              <w:t>,</w:t>
            </w:r>
            <w:r w:rsidRPr="001F41A9">
              <w:rPr>
                <w:sz w:val="23"/>
                <w:szCs w:val="23"/>
              </w:rPr>
              <w:t>1</w:t>
            </w:r>
          </w:p>
        </w:tc>
        <w:tc>
          <w:tcPr>
            <w:tcW w:w="841" w:type="pct"/>
            <w:tcBorders>
              <w:top w:val="nil"/>
              <w:left w:val="single" w:sz="4" w:space="0" w:color="auto"/>
              <w:bottom w:val="nil"/>
              <w:right w:val="single" w:sz="4" w:space="0" w:color="auto"/>
            </w:tcBorders>
            <w:shd w:val="clear" w:color="auto" w:fill="auto"/>
            <w:vAlign w:val="bottom"/>
          </w:tcPr>
          <w:p w14:paraId="1FFEFCD7" w14:textId="3D25399F" w:rsidR="00E04F2D" w:rsidRPr="00E32386" w:rsidRDefault="00DD4E27" w:rsidP="00BD39F5">
            <w:pPr>
              <w:pStyle w:val="af8"/>
              <w:spacing w:before="32" w:beforeAutospacing="0" w:after="32" w:afterAutospacing="0" w:line="210" w:lineRule="exact"/>
              <w:ind w:right="340"/>
              <w:jc w:val="right"/>
              <w:rPr>
                <w:sz w:val="23"/>
                <w:szCs w:val="23"/>
              </w:rPr>
            </w:pPr>
            <w:r w:rsidRPr="00DD4E27">
              <w:rPr>
                <w:sz w:val="23"/>
                <w:szCs w:val="23"/>
              </w:rPr>
              <w:t>6,7</w:t>
            </w:r>
          </w:p>
        </w:tc>
        <w:tc>
          <w:tcPr>
            <w:tcW w:w="1049" w:type="pct"/>
            <w:tcBorders>
              <w:top w:val="nil"/>
              <w:left w:val="single" w:sz="4" w:space="0" w:color="auto"/>
              <w:bottom w:val="nil"/>
              <w:right w:val="single" w:sz="4" w:space="0" w:color="auto"/>
            </w:tcBorders>
            <w:shd w:val="clear" w:color="auto" w:fill="auto"/>
            <w:vAlign w:val="bottom"/>
          </w:tcPr>
          <w:p w14:paraId="143694E2" w14:textId="2E809040" w:rsidR="00E04F2D" w:rsidRPr="00EB7867"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100,2</w:t>
            </w:r>
          </w:p>
        </w:tc>
      </w:tr>
      <w:tr w:rsidR="00E04F2D" w14:paraId="2DAEAC15" w14:textId="77777777" w:rsidTr="0002484E">
        <w:trPr>
          <w:trHeight w:val="20"/>
        </w:trPr>
        <w:tc>
          <w:tcPr>
            <w:tcW w:w="2271" w:type="pct"/>
            <w:tcBorders>
              <w:top w:val="nil"/>
              <w:left w:val="single" w:sz="4" w:space="0" w:color="auto"/>
              <w:bottom w:val="single" w:sz="4" w:space="0" w:color="auto"/>
              <w:right w:val="single" w:sz="4" w:space="0" w:color="auto"/>
            </w:tcBorders>
            <w:vAlign w:val="bottom"/>
          </w:tcPr>
          <w:p w14:paraId="79982D1C" w14:textId="77777777" w:rsidR="00E04F2D" w:rsidRPr="00DB2D53" w:rsidRDefault="00E04F2D" w:rsidP="00BD39F5">
            <w:pPr>
              <w:pStyle w:val="1"/>
              <w:keepNext w:val="0"/>
              <w:widowControl w:val="0"/>
              <w:tabs>
                <w:tab w:val="left" w:pos="356"/>
              </w:tabs>
              <w:suppressAutoHyphens/>
              <w:spacing w:before="32" w:after="32" w:line="210" w:lineRule="exact"/>
              <w:ind w:left="284"/>
              <w:jc w:val="left"/>
              <w:rPr>
                <w:sz w:val="23"/>
                <w:szCs w:val="23"/>
                <w:u w:val="none"/>
              </w:rPr>
            </w:pPr>
            <w:r w:rsidRPr="00DB2D53">
              <w:rPr>
                <w:sz w:val="23"/>
                <w:szCs w:val="23"/>
                <w:u w:val="none"/>
              </w:rPr>
              <w:t>услуги по временному проживанию</w:t>
            </w:r>
            <w:r w:rsidRPr="00DB2D53">
              <w:rPr>
                <w:sz w:val="23"/>
                <w:szCs w:val="23"/>
                <w:u w:val="none"/>
              </w:rPr>
              <w:br/>
              <w:t>и питанию</w:t>
            </w:r>
          </w:p>
        </w:tc>
        <w:tc>
          <w:tcPr>
            <w:tcW w:w="839" w:type="pct"/>
            <w:tcBorders>
              <w:top w:val="nil"/>
              <w:left w:val="nil"/>
              <w:bottom w:val="single" w:sz="4" w:space="0" w:color="auto"/>
              <w:right w:val="single" w:sz="4" w:space="0" w:color="auto"/>
            </w:tcBorders>
            <w:shd w:val="clear" w:color="auto" w:fill="auto"/>
            <w:vAlign w:val="bottom"/>
          </w:tcPr>
          <w:p w14:paraId="5E0778CA" w14:textId="09E18BC4" w:rsidR="00E04F2D" w:rsidRPr="00F0073C" w:rsidRDefault="00FB4F20" w:rsidP="00BD39F5">
            <w:pPr>
              <w:pStyle w:val="af8"/>
              <w:spacing w:before="32" w:beforeAutospacing="0" w:after="32" w:afterAutospacing="0" w:line="210" w:lineRule="exact"/>
              <w:ind w:right="340"/>
              <w:jc w:val="right"/>
              <w:rPr>
                <w:sz w:val="23"/>
                <w:szCs w:val="23"/>
              </w:rPr>
            </w:pPr>
            <w:r w:rsidRPr="00FB4F20">
              <w:rPr>
                <w:sz w:val="23"/>
                <w:szCs w:val="23"/>
              </w:rPr>
              <w:t>77</w:t>
            </w:r>
            <w:r>
              <w:rPr>
                <w:sz w:val="23"/>
                <w:szCs w:val="23"/>
              </w:rPr>
              <w:t>,</w:t>
            </w:r>
            <w:r w:rsidRPr="00FB4F20">
              <w:rPr>
                <w:sz w:val="23"/>
                <w:szCs w:val="23"/>
              </w:rPr>
              <w:t>2</w:t>
            </w:r>
          </w:p>
        </w:tc>
        <w:tc>
          <w:tcPr>
            <w:tcW w:w="841" w:type="pct"/>
            <w:tcBorders>
              <w:top w:val="nil"/>
              <w:left w:val="single" w:sz="4" w:space="0" w:color="auto"/>
              <w:bottom w:val="single" w:sz="4" w:space="0" w:color="auto"/>
              <w:right w:val="single" w:sz="4" w:space="0" w:color="auto"/>
            </w:tcBorders>
            <w:shd w:val="clear" w:color="auto" w:fill="auto"/>
            <w:vAlign w:val="bottom"/>
          </w:tcPr>
          <w:p w14:paraId="5FB1D3B1" w14:textId="6114108F" w:rsidR="00E04F2D" w:rsidRPr="0056033C" w:rsidRDefault="00DD4E27" w:rsidP="00BD39F5">
            <w:pPr>
              <w:pStyle w:val="af8"/>
              <w:spacing w:before="32" w:beforeAutospacing="0" w:after="32" w:afterAutospacing="0" w:line="210" w:lineRule="exact"/>
              <w:ind w:right="340"/>
              <w:jc w:val="right"/>
              <w:rPr>
                <w:sz w:val="23"/>
                <w:szCs w:val="23"/>
              </w:rPr>
            </w:pPr>
            <w:r w:rsidRPr="00DD4E27">
              <w:rPr>
                <w:sz w:val="23"/>
                <w:szCs w:val="23"/>
              </w:rPr>
              <w:t>1,1</w:t>
            </w:r>
          </w:p>
        </w:tc>
        <w:tc>
          <w:tcPr>
            <w:tcW w:w="1049" w:type="pct"/>
            <w:tcBorders>
              <w:top w:val="nil"/>
              <w:left w:val="single" w:sz="4" w:space="0" w:color="auto"/>
              <w:bottom w:val="single" w:sz="4" w:space="0" w:color="auto"/>
              <w:right w:val="single" w:sz="4" w:space="0" w:color="auto"/>
            </w:tcBorders>
            <w:shd w:val="clear" w:color="auto" w:fill="auto"/>
            <w:vAlign w:val="bottom"/>
          </w:tcPr>
          <w:p w14:paraId="4413263C" w14:textId="49B9CBBD" w:rsidR="00E04F2D" w:rsidRPr="009B443A"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105,8</w:t>
            </w:r>
          </w:p>
        </w:tc>
      </w:tr>
      <w:tr w:rsidR="00E04F2D" w14:paraId="33D93AAE" w14:textId="77777777" w:rsidTr="0002484E">
        <w:trPr>
          <w:trHeight w:val="20"/>
        </w:trPr>
        <w:tc>
          <w:tcPr>
            <w:tcW w:w="2271" w:type="pct"/>
            <w:tcBorders>
              <w:top w:val="single" w:sz="4" w:space="0" w:color="auto"/>
              <w:left w:val="single" w:sz="4" w:space="0" w:color="auto"/>
              <w:bottom w:val="nil"/>
              <w:right w:val="single" w:sz="4" w:space="0" w:color="auto"/>
            </w:tcBorders>
            <w:vAlign w:val="bottom"/>
          </w:tcPr>
          <w:p w14:paraId="210C64C4" w14:textId="77777777" w:rsidR="00E04F2D" w:rsidRPr="00643055" w:rsidRDefault="00E04F2D" w:rsidP="00BD39F5">
            <w:pPr>
              <w:pStyle w:val="1"/>
              <w:keepNext w:val="0"/>
              <w:widowControl w:val="0"/>
              <w:tabs>
                <w:tab w:val="left" w:pos="356"/>
              </w:tabs>
              <w:suppressAutoHyphens/>
              <w:spacing w:before="32" w:after="32" w:line="210" w:lineRule="exact"/>
              <w:ind w:left="284"/>
              <w:jc w:val="left"/>
              <w:rPr>
                <w:sz w:val="23"/>
                <w:szCs w:val="23"/>
                <w:u w:val="none"/>
              </w:rPr>
            </w:pPr>
            <w:r w:rsidRPr="00643055">
              <w:rPr>
                <w:sz w:val="23"/>
                <w:szCs w:val="23"/>
                <w:u w:val="none"/>
              </w:rPr>
              <w:lastRenderedPageBreak/>
              <w:t>информация и связь</w:t>
            </w:r>
          </w:p>
        </w:tc>
        <w:tc>
          <w:tcPr>
            <w:tcW w:w="839" w:type="pct"/>
            <w:tcBorders>
              <w:top w:val="single" w:sz="4" w:space="0" w:color="auto"/>
              <w:left w:val="nil"/>
              <w:bottom w:val="nil"/>
              <w:right w:val="single" w:sz="4" w:space="0" w:color="auto"/>
            </w:tcBorders>
            <w:shd w:val="clear" w:color="auto" w:fill="auto"/>
            <w:vAlign w:val="bottom"/>
          </w:tcPr>
          <w:p w14:paraId="73828373" w14:textId="115D406F" w:rsidR="00E04F2D" w:rsidRPr="004F2615" w:rsidRDefault="00FB4F20" w:rsidP="00BD39F5">
            <w:pPr>
              <w:pStyle w:val="af8"/>
              <w:spacing w:before="32" w:beforeAutospacing="0" w:after="32" w:afterAutospacing="0" w:line="210" w:lineRule="exact"/>
              <w:ind w:right="340"/>
              <w:jc w:val="right"/>
              <w:rPr>
                <w:sz w:val="23"/>
                <w:szCs w:val="23"/>
              </w:rPr>
            </w:pPr>
            <w:r w:rsidRPr="00FB4F20">
              <w:rPr>
                <w:sz w:val="23"/>
                <w:szCs w:val="23"/>
              </w:rPr>
              <w:t>162</w:t>
            </w:r>
            <w:r>
              <w:rPr>
                <w:sz w:val="23"/>
                <w:szCs w:val="23"/>
              </w:rPr>
              <w:t>,6</w:t>
            </w:r>
          </w:p>
        </w:tc>
        <w:tc>
          <w:tcPr>
            <w:tcW w:w="841" w:type="pct"/>
            <w:tcBorders>
              <w:top w:val="single" w:sz="4" w:space="0" w:color="auto"/>
              <w:left w:val="single" w:sz="4" w:space="0" w:color="auto"/>
              <w:bottom w:val="nil"/>
              <w:right w:val="single" w:sz="4" w:space="0" w:color="auto"/>
            </w:tcBorders>
            <w:shd w:val="clear" w:color="auto" w:fill="auto"/>
            <w:vAlign w:val="bottom"/>
          </w:tcPr>
          <w:p w14:paraId="70F9C138" w14:textId="196EB8EB" w:rsidR="00E04F2D" w:rsidRPr="00DD4E27" w:rsidRDefault="00E04F2D" w:rsidP="00BD39F5">
            <w:pPr>
              <w:pStyle w:val="af8"/>
              <w:spacing w:before="32" w:beforeAutospacing="0" w:after="32" w:afterAutospacing="0" w:line="210" w:lineRule="exact"/>
              <w:ind w:right="340"/>
              <w:jc w:val="right"/>
              <w:rPr>
                <w:sz w:val="23"/>
                <w:szCs w:val="23"/>
                <w:lang w:val="en-US"/>
              </w:rPr>
            </w:pPr>
            <w:r w:rsidRPr="004F2615">
              <w:rPr>
                <w:sz w:val="23"/>
                <w:szCs w:val="23"/>
              </w:rPr>
              <w:t>2,</w:t>
            </w:r>
            <w:r w:rsidR="00DD4E27">
              <w:rPr>
                <w:sz w:val="23"/>
                <w:szCs w:val="23"/>
                <w:lang w:val="en-US"/>
              </w:rPr>
              <w:t>3</w:t>
            </w:r>
          </w:p>
        </w:tc>
        <w:tc>
          <w:tcPr>
            <w:tcW w:w="1049" w:type="pct"/>
            <w:tcBorders>
              <w:top w:val="single" w:sz="4" w:space="0" w:color="auto"/>
              <w:left w:val="single" w:sz="4" w:space="0" w:color="auto"/>
              <w:bottom w:val="nil"/>
              <w:right w:val="single" w:sz="4" w:space="0" w:color="auto"/>
            </w:tcBorders>
            <w:shd w:val="clear" w:color="auto" w:fill="auto"/>
            <w:vAlign w:val="bottom"/>
          </w:tcPr>
          <w:p w14:paraId="387677A8" w14:textId="657560E6" w:rsidR="00E04F2D" w:rsidRPr="00EA0E64"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107,1</w:t>
            </w:r>
          </w:p>
        </w:tc>
      </w:tr>
      <w:tr w:rsidR="00E04F2D" w14:paraId="28169D70" w14:textId="77777777" w:rsidTr="0002484E">
        <w:trPr>
          <w:trHeight w:val="20"/>
        </w:trPr>
        <w:tc>
          <w:tcPr>
            <w:tcW w:w="2271" w:type="pct"/>
            <w:tcBorders>
              <w:top w:val="nil"/>
              <w:left w:val="single" w:sz="4" w:space="0" w:color="auto"/>
              <w:bottom w:val="nil"/>
              <w:right w:val="single" w:sz="4" w:space="0" w:color="auto"/>
            </w:tcBorders>
            <w:vAlign w:val="bottom"/>
          </w:tcPr>
          <w:p w14:paraId="2FACE61A" w14:textId="77777777" w:rsidR="00E04F2D" w:rsidRPr="00643055" w:rsidRDefault="00E04F2D" w:rsidP="00BD39F5">
            <w:pPr>
              <w:pStyle w:val="1"/>
              <w:keepNext w:val="0"/>
              <w:widowControl w:val="0"/>
              <w:tabs>
                <w:tab w:val="left" w:pos="356"/>
              </w:tabs>
              <w:suppressAutoHyphens/>
              <w:spacing w:before="32" w:after="32" w:line="210" w:lineRule="exact"/>
              <w:ind w:left="284"/>
              <w:jc w:val="left"/>
              <w:rPr>
                <w:sz w:val="23"/>
                <w:szCs w:val="23"/>
                <w:u w:val="none"/>
              </w:rPr>
            </w:pPr>
            <w:r w:rsidRPr="00643055">
              <w:rPr>
                <w:sz w:val="23"/>
                <w:szCs w:val="23"/>
                <w:u w:val="none"/>
              </w:rPr>
              <w:t>финансовая и страховая деятельность</w:t>
            </w:r>
          </w:p>
        </w:tc>
        <w:tc>
          <w:tcPr>
            <w:tcW w:w="839" w:type="pct"/>
            <w:tcBorders>
              <w:top w:val="nil"/>
              <w:left w:val="nil"/>
              <w:bottom w:val="nil"/>
              <w:right w:val="single" w:sz="4" w:space="0" w:color="auto"/>
            </w:tcBorders>
            <w:shd w:val="clear" w:color="auto" w:fill="auto"/>
            <w:vAlign w:val="bottom"/>
          </w:tcPr>
          <w:p w14:paraId="17043276" w14:textId="02143CE8" w:rsidR="00E04F2D" w:rsidRPr="004F2615" w:rsidRDefault="00FB4F20" w:rsidP="00BD39F5">
            <w:pPr>
              <w:pStyle w:val="af8"/>
              <w:spacing w:before="32" w:beforeAutospacing="0" w:after="32" w:afterAutospacing="0" w:line="210" w:lineRule="exact"/>
              <w:ind w:right="340"/>
              <w:jc w:val="right"/>
              <w:rPr>
                <w:sz w:val="23"/>
                <w:szCs w:val="23"/>
              </w:rPr>
            </w:pPr>
            <w:r w:rsidRPr="00FB4F20">
              <w:rPr>
                <w:sz w:val="23"/>
                <w:szCs w:val="23"/>
              </w:rPr>
              <w:t>201</w:t>
            </w:r>
            <w:r>
              <w:rPr>
                <w:sz w:val="23"/>
                <w:szCs w:val="23"/>
              </w:rPr>
              <w:t>,</w:t>
            </w:r>
            <w:r w:rsidRPr="00FB4F20">
              <w:rPr>
                <w:sz w:val="23"/>
                <w:szCs w:val="23"/>
              </w:rPr>
              <w:t>2</w:t>
            </w:r>
          </w:p>
        </w:tc>
        <w:tc>
          <w:tcPr>
            <w:tcW w:w="841" w:type="pct"/>
            <w:tcBorders>
              <w:top w:val="nil"/>
              <w:left w:val="single" w:sz="4" w:space="0" w:color="auto"/>
              <w:bottom w:val="nil"/>
              <w:right w:val="single" w:sz="4" w:space="0" w:color="auto"/>
            </w:tcBorders>
            <w:shd w:val="clear" w:color="auto" w:fill="auto"/>
            <w:vAlign w:val="bottom"/>
          </w:tcPr>
          <w:p w14:paraId="1710A97E" w14:textId="1822F8F8" w:rsidR="00E04F2D" w:rsidRPr="00DD4E27" w:rsidRDefault="00E04F2D" w:rsidP="00BD39F5">
            <w:pPr>
              <w:pStyle w:val="af8"/>
              <w:spacing w:before="32" w:beforeAutospacing="0" w:after="32" w:afterAutospacing="0" w:line="210" w:lineRule="exact"/>
              <w:ind w:right="340"/>
              <w:jc w:val="right"/>
              <w:rPr>
                <w:sz w:val="23"/>
                <w:szCs w:val="23"/>
                <w:lang w:val="en-US"/>
              </w:rPr>
            </w:pPr>
            <w:r w:rsidRPr="004F2615">
              <w:rPr>
                <w:sz w:val="23"/>
                <w:szCs w:val="23"/>
              </w:rPr>
              <w:t>2,</w:t>
            </w:r>
            <w:r w:rsidR="00DD4E27">
              <w:rPr>
                <w:sz w:val="23"/>
                <w:szCs w:val="23"/>
                <w:lang w:val="en-US"/>
              </w:rPr>
              <w:t>9</w:t>
            </w:r>
          </w:p>
        </w:tc>
        <w:tc>
          <w:tcPr>
            <w:tcW w:w="1049" w:type="pct"/>
            <w:tcBorders>
              <w:top w:val="nil"/>
              <w:left w:val="single" w:sz="4" w:space="0" w:color="auto"/>
              <w:bottom w:val="nil"/>
              <w:right w:val="single" w:sz="4" w:space="0" w:color="auto"/>
            </w:tcBorders>
            <w:shd w:val="clear" w:color="auto" w:fill="auto"/>
            <w:vAlign w:val="bottom"/>
          </w:tcPr>
          <w:p w14:paraId="75430B54" w14:textId="04F590D4" w:rsidR="00E04F2D" w:rsidRPr="00EA0E64"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104,5</w:t>
            </w:r>
          </w:p>
        </w:tc>
      </w:tr>
      <w:tr w:rsidR="00E04F2D" w14:paraId="39AE4A73" w14:textId="77777777" w:rsidTr="0002484E">
        <w:trPr>
          <w:trHeight w:val="20"/>
        </w:trPr>
        <w:tc>
          <w:tcPr>
            <w:tcW w:w="2271" w:type="pct"/>
            <w:tcBorders>
              <w:top w:val="nil"/>
              <w:left w:val="single" w:sz="4" w:space="0" w:color="auto"/>
              <w:bottom w:val="nil"/>
              <w:right w:val="single" w:sz="4" w:space="0" w:color="auto"/>
            </w:tcBorders>
            <w:vAlign w:val="bottom"/>
          </w:tcPr>
          <w:p w14:paraId="06A29859" w14:textId="77777777" w:rsidR="00E04F2D" w:rsidRPr="00436030" w:rsidRDefault="00E04F2D" w:rsidP="00BD39F5">
            <w:pPr>
              <w:pStyle w:val="1"/>
              <w:keepNext w:val="0"/>
              <w:widowControl w:val="0"/>
              <w:tabs>
                <w:tab w:val="left" w:pos="356"/>
              </w:tabs>
              <w:suppressAutoHyphens/>
              <w:spacing w:before="32" w:after="32" w:line="210" w:lineRule="exact"/>
              <w:ind w:left="284"/>
              <w:jc w:val="left"/>
              <w:rPr>
                <w:spacing w:val="-2"/>
                <w:sz w:val="23"/>
                <w:szCs w:val="23"/>
                <w:u w:val="none"/>
              </w:rPr>
            </w:pPr>
            <w:r w:rsidRPr="00436030">
              <w:rPr>
                <w:spacing w:val="-2"/>
                <w:sz w:val="23"/>
                <w:szCs w:val="23"/>
                <w:u w:val="none"/>
              </w:rPr>
              <w:t>операции с недвижимым имуществом</w:t>
            </w:r>
          </w:p>
        </w:tc>
        <w:tc>
          <w:tcPr>
            <w:tcW w:w="839" w:type="pct"/>
            <w:tcBorders>
              <w:top w:val="nil"/>
              <w:left w:val="nil"/>
              <w:bottom w:val="nil"/>
              <w:right w:val="single" w:sz="4" w:space="0" w:color="auto"/>
            </w:tcBorders>
            <w:shd w:val="clear" w:color="auto" w:fill="auto"/>
            <w:vAlign w:val="bottom"/>
          </w:tcPr>
          <w:p w14:paraId="26BB4CD3" w14:textId="3097E7CD" w:rsidR="00E04F2D" w:rsidRPr="004F2615" w:rsidRDefault="00FB4F20" w:rsidP="00BD39F5">
            <w:pPr>
              <w:pStyle w:val="af8"/>
              <w:spacing w:before="32" w:beforeAutospacing="0" w:after="32" w:afterAutospacing="0" w:line="210" w:lineRule="exact"/>
              <w:ind w:right="340"/>
              <w:jc w:val="right"/>
              <w:rPr>
                <w:sz w:val="23"/>
                <w:szCs w:val="23"/>
              </w:rPr>
            </w:pPr>
            <w:r w:rsidRPr="00FB4F20">
              <w:rPr>
                <w:sz w:val="23"/>
                <w:szCs w:val="23"/>
              </w:rPr>
              <w:t>497</w:t>
            </w:r>
            <w:r>
              <w:rPr>
                <w:sz w:val="23"/>
                <w:szCs w:val="23"/>
              </w:rPr>
              <w:t>,8</w:t>
            </w:r>
          </w:p>
        </w:tc>
        <w:tc>
          <w:tcPr>
            <w:tcW w:w="841" w:type="pct"/>
            <w:tcBorders>
              <w:top w:val="nil"/>
              <w:left w:val="single" w:sz="4" w:space="0" w:color="auto"/>
              <w:bottom w:val="nil"/>
              <w:right w:val="single" w:sz="4" w:space="0" w:color="auto"/>
            </w:tcBorders>
            <w:shd w:val="clear" w:color="auto" w:fill="auto"/>
            <w:vAlign w:val="bottom"/>
          </w:tcPr>
          <w:p w14:paraId="7A7F00DB" w14:textId="321E96BE" w:rsidR="00E04F2D" w:rsidRPr="00DD4E27" w:rsidRDefault="00E04F2D" w:rsidP="00BD39F5">
            <w:pPr>
              <w:pStyle w:val="af8"/>
              <w:spacing w:before="32" w:beforeAutospacing="0" w:after="32" w:afterAutospacing="0" w:line="210" w:lineRule="exact"/>
              <w:ind w:right="340"/>
              <w:jc w:val="right"/>
              <w:rPr>
                <w:sz w:val="23"/>
                <w:szCs w:val="23"/>
                <w:lang w:val="en-US"/>
              </w:rPr>
            </w:pPr>
            <w:r w:rsidRPr="004F2615">
              <w:rPr>
                <w:sz w:val="23"/>
                <w:szCs w:val="23"/>
              </w:rPr>
              <w:t>7,</w:t>
            </w:r>
            <w:r w:rsidR="00DD4E27">
              <w:rPr>
                <w:sz w:val="23"/>
                <w:szCs w:val="23"/>
                <w:lang w:val="en-US"/>
              </w:rPr>
              <w:t>2</w:t>
            </w:r>
          </w:p>
        </w:tc>
        <w:tc>
          <w:tcPr>
            <w:tcW w:w="1049" w:type="pct"/>
            <w:tcBorders>
              <w:top w:val="nil"/>
              <w:left w:val="single" w:sz="4" w:space="0" w:color="auto"/>
              <w:bottom w:val="nil"/>
              <w:right w:val="single" w:sz="4" w:space="0" w:color="auto"/>
            </w:tcBorders>
            <w:shd w:val="clear" w:color="auto" w:fill="auto"/>
            <w:vAlign w:val="bottom"/>
          </w:tcPr>
          <w:p w14:paraId="7550D953" w14:textId="4F0117DC" w:rsidR="00E04F2D" w:rsidRPr="00EA0E64"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100,9</w:t>
            </w:r>
          </w:p>
        </w:tc>
      </w:tr>
      <w:tr w:rsidR="00E04F2D" w14:paraId="1BD26F0B" w14:textId="77777777" w:rsidTr="0002484E">
        <w:trPr>
          <w:trHeight w:val="20"/>
        </w:trPr>
        <w:tc>
          <w:tcPr>
            <w:tcW w:w="2271" w:type="pct"/>
            <w:tcBorders>
              <w:top w:val="nil"/>
              <w:left w:val="single" w:sz="4" w:space="0" w:color="auto"/>
              <w:bottom w:val="nil"/>
              <w:right w:val="single" w:sz="4" w:space="0" w:color="auto"/>
            </w:tcBorders>
            <w:vAlign w:val="bottom"/>
          </w:tcPr>
          <w:p w14:paraId="6E6AFD02" w14:textId="77777777" w:rsidR="00E04F2D" w:rsidRPr="00643055" w:rsidRDefault="00E04F2D" w:rsidP="00BD39F5">
            <w:pPr>
              <w:pStyle w:val="1"/>
              <w:keepNext w:val="0"/>
              <w:widowControl w:val="0"/>
              <w:tabs>
                <w:tab w:val="left" w:pos="356"/>
              </w:tabs>
              <w:suppressAutoHyphens/>
              <w:spacing w:before="32" w:after="32" w:line="210" w:lineRule="exact"/>
              <w:ind w:left="284"/>
              <w:jc w:val="left"/>
              <w:rPr>
                <w:sz w:val="23"/>
                <w:szCs w:val="23"/>
                <w:u w:val="none"/>
              </w:rPr>
            </w:pPr>
            <w:r w:rsidRPr="00643055">
              <w:rPr>
                <w:sz w:val="23"/>
                <w:szCs w:val="23"/>
                <w:u w:val="none"/>
              </w:rPr>
              <w:t xml:space="preserve">профессиональная, научная </w:t>
            </w:r>
            <w:r>
              <w:rPr>
                <w:sz w:val="23"/>
                <w:szCs w:val="23"/>
                <w:u w:val="none"/>
              </w:rPr>
              <w:br/>
            </w:r>
            <w:r w:rsidRPr="00643055">
              <w:rPr>
                <w:sz w:val="23"/>
                <w:szCs w:val="23"/>
                <w:u w:val="none"/>
              </w:rPr>
              <w:t>и техническая деятельность</w:t>
            </w:r>
          </w:p>
        </w:tc>
        <w:tc>
          <w:tcPr>
            <w:tcW w:w="839" w:type="pct"/>
            <w:tcBorders>
              <w:top w:val="nil"/>
              <w:left w:val="nil"/>
              <w:bottom w:val="nil"/>
              <w:right w:val="single" w:sz="4" w:space="0" w:color="auto"/>
            </w:tcBorders>
            <w:shd w:val="clear" w:color="auto" w:fill="auto"/>
            <w:vAlign w:val="bottom"/>
          </w:tcPr>
          <w:p w14:paraId="197930C3" w14:textId="140C0F2C" w:rsidR="00E04F2D" w:rsidRPr="004F2615" w:rsidRDefault="00FB4F20" w:rsidP="00BD39F5">
            <w:pPr>
              <w:pStyle w:val="af8"/>
              <w:spacing w:before="32" w:beforeAutospacing="0" w:after="32" w:afterAutospacing="0" w:line="210" w:lineRule="exact"/>
              <w:ind w:right="340"/>
              <w:jc w:val="right"/>
              <w:rPr>
                <w:sz w:val="23"/>
                <w:szCs w:val="23"/>
              </w:rPr>
            </w:pPr>
            <w:r w:rsidRPr="00FB4F20">
              <w:rPr>
                <w:sz w:val="23"/>
                <w:szCs w:val="23"/>
              </w:rPr>
              <w:t>11</w:t>
            </w:r>
            <w:r>
              <w:rPr>
                <w:sz w:val="23"/>
                <w:szCs w:val="23"/>
              </w:rPr>
              <w:t>2,0</w:t>
            </w:r>
          </w:p>
        </w:tc>
        <w:tc>
          <w:tcPr>
            <w:tcW w:w="841" w:type="pct"/>
            <w:tcBorders>
              <w:top w:val="nil"/>
              <w:left w:val="single" w:sz="4" w:space="0" w:color="auto"/>
              <w:bottom w:val="nil"/>
              <w:right w:val="single" w:sz="4" w:space="0" w:color="auto"/>
            </w:tcBorders>
            <w:shd w:val="clear" w:color="auto" w:fill="auto"/>
            <w:vAlign w:val="bottom"/>
          </w:tcPr>
          <w:p w14:paraId="59506634" w14:textId="73B144DE" w:rsidR="00E04F2D" w:rsidRPr="00DD4E27" w:rsidRDefault="00E04F2D" w:rsidP="00BD39F5">
            <w:pPr>
              <w:pStyle w:val="af8"/>
              <w:spacing w:before="32" w:beforeAutospacing="0" w:after="32" w:afterAutospacing="0" w:line="210" w:lineRule="exact"/>
              <w:ind w:right="340"/>
              <w:jc w:val="right"/>
              <w:rPr>
                <w:sz w:val="23"/>
                <w:szCs w:val="23"/>
                <w:lang w:val="en-US"/>
              </w:rPr>
            </w:pPr>
            <w:r w:rsidRPr="004F2615">
              <w:rPr>
                <w:sz w:val="23"/>
                <w:szCs w:val="23"/>
              </w:rPr>
              <w:t>1,</w:t>
            </w:r>
            <w:r w:rsidR="00DD4E27">
              <w:rPr>
                <w:sz w:val="23"/>
                <w:szCs w:val="23"/>
                <w:lang w:val="en-US"/>
              </w:rPr>
              <w:t>6</w:t>
            </w:r>
          </w:p>
        </w:tc>
        <w:tc>
          <w:tcPr>
            <w:tcW w:w="1049" w:type="pct"/>
            <w:tcBorders>
              <w:top w:val="nil"/>
              <w:left w:val="single" w:sz="4" w:space="0" w:color="auto"/>
              <w:bottom w:val="nil"/>
              <w:right w:val="single" w:sz="4" w:space="0" w:color="auto"/>
            </w:tcBorders>
            <w:shd w:val="clear" w:color="auto" w:fill="auto"/>
            <w:vAlign w:val="bottom"/>
          </w:tcPr>
          <w:p w14:paraId="7C6DD006" w14:textId="1CE3778E" w:rsidR="00E04F2D" w:rsidRPr="00EA0E64"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98,4</w:t>
            </w:r>
          </w:p>
        </w:tc>
      </w:tr>
      <w:tr w:rsidR="00E04F2D" w14:paraId="563AC045" w14:textId="77777777" w:rsidTr="0002484E">
        <w:trPr>
          <w:trHeight w:val="20"/>
        </w:trPr>
        <w:tc>
          <w:tcPr>
            <w:tcW w:w="2271" w:type="pct"/>
            <w:tcBorders>
              <w:top w:val="nil"/>
              <w:left w:val="single" w:sz="4" w:space="0" w:color="auto"/>
              <w:bottom w:val="nil"/>
              <w:right w:val="single" w:sz="4" w:space="0" w:color="auto"/>
            </w:tcBorders>
            <w:vAlign w:val="bottom"/>
          </w:tcPr>
          <w:p w14:paraId="72FAAC05" w14:textId="77777777" w:rsidR="00E04F2D" w:rsidRPr="00436030" w:rsidRDefault="00E04F2D" w:rsidP="00BD39F5">
            <w:pPr>
              <w:pStyle w:val="1"/>
              <w:keepNext w:val="0"/>
              <w:widowControl w:val="0"/>
              <w:tabs>
                <w:tab w:val="left" w:pos="356"/>
              </w:tabs>
              <w:suppressAutoHyphens/>
              <w:spacing w:before="32" w:after="32" w:line="210" w:lineRule="exact"/>
              <w:ind w:left="284"/>
              <w:jc w:val="left"/>
              <w:rPr>
                <w:sz w:val="23"/>
                <w:szCs w:val="23"/>
                <w:u w:val="none"/>
              </w:rPr>
            </w:pPr>
            <w:r w:rsidRPr="00436030">
              <w:rPr>
                <w:sz w:val="23"/>
                <w:szCs w:val="23"/>
                <w:u w:val="none"/>
              </w:rPr>
              <w:t xml:space="preserve">деятельность в сфере административных </w:t>
            </w:r>
            <w:r>
              <w:rPr>
                <w:sz w:val="23"/>
                <w:szCs w:val="23"/>
                <w:u w:val="none"/>
              </w:rPr>
              <w:br/>
            </w:r>
            <w:r w:rsidRPr="00436030">
              <w:rPr>
                <w:sz w:val="23"/>
                <w:szCs w:val="23"/>
                <w:u w:val="none"/>
              </w:rPr>
              <w:t>и вспомогательных услуг</w:t>
            </w:r>
          </w:p>
        </w:tc>
        <w:tc>
          <w:tcPr>
            <w:tcW w:w="839" w:type="pct"/>
            <w:tcBorders>
              <w:top w:val="nil"/>
              <w:left w:val="nil"/>
              <w:bottom w:val="nil"/>
              <w:right w:val="single" w:sz="4" w:space="0" w:color="auto"/>
            </w:tcBorders>
            <w:shd w:val="clear" w:color="auto" w:fill="auto"/>
            <w:vAlign w:val="bottom"/>
          </w:tcPr>
          <w:p w14:paraId="15A63068" w14:textId="7FF2443F" w:rsidR="00E04F2D" w:rsidRPr="004F2615" w:rsidRDefault="00FB4F20" w:rsidP="00BD39F5">
            <w:pPr>
              <w:pStyle w:val="af8"/>
              <w:spacing w:before="32" w:beforeAutospacing="0" w:after="32" w:afterAutospacing="0" w:line="210" w:lineRule="exact"/>
              <w:ind w:right="340"/>
              <w:jc w:val="right"/>
              <w:rPr>
                <w:sz w:val="23"/>
                <w:szCs w:val="23"/>
              </w:rPr>
            </w:pPr>
            <w:r w:rsidRPr="00FB4F20">
              <w:rPr>
                <w:sz w:val="23"/>
                <w:szCs w:val="23"/>
              </w:rPr>
              <w:t>74</w:t>
            </w:r>
            <w:r>
              <w:rPr>
                <w:sz w:val="23"/>
                <w:szCs w:val="23"/>
              </w:rPr>
              <w:t>,</w:t>
            </w:r>
            <w:r w:rsidRPr="00FB4F20">
              <w:rPr>
                <w:sz w:val="23"/>
                <w:szCs w:val="23"/>
              </w:rPr>
              <w:t>6</w:t>
            </w:r>
          </w:p>
        </w:tc>
        <w:tc>
          <w:tcPr>
            <w:tcW w:w="841" w:type="pct"/>
            <w:tcBorders>
              <w:top w:val="nil"/>
              <w:left w:val="single" w:sz="4" w:space="0" w:color="auto"/>
              <w:bottom w:val="nil"/>
              <w:right w:val="single" w:sz="4" w:space="0" w:color="auto"/>
            </w:tcBorders>
            <w:shd w:val="clear" w:color="auto" w:fill="auto"/>
            <w:vAlign w:val="bottom"/>
          </w:tcPr>
          <w:p w14:paraId="239BD189" w14:textId="4328F353" w:rsidR="00E04F2D" w:rsidRPr="00DD4E27" w:rsidRDefault="00E04F2D" w:rsidP="00BD39F5">
            <w:pPr>
              <w:pStyle w:val="af8"/>
              <w:spacing w:before="32" w:beforeAutospacing="0" w:after="32" w:afterAutospacing="0" w:line="210" w:lineRule="exact"/>
              <w:ind w:right="340"/>
              <w:jc w:val="right"/>
              <w:rPr>
                <w:sz w:val="23"/>
                <w:szCs w:val="23"/>
                <w:lang w:val="en-US"/>
              </w:rPr>
            </w:pPr>
            <w:r w:rsidRPr="004F2615">
              <w:rPr>
                <w:sz w:val="23"/>
                <w:szCs w:val="23"/>
              </w:rPr>
              <w:t>1</w:t>
            </w:r>
            <w:r w:rsidR="00DD4E27">
              <w:rPr>
                <w:sz w:val="23"/>
                <w:szCs w:val="23"/>
              </w:rPr>
              <w:t>,1</w:t>
            </w:r>
          </w:p>
        </w:tc>
        <w:tc>
          <w:tcPr>
            <w:tcW w:w="1049" w:type="pct"/>
            <w:tcBorders>
              <w:top w:val="nil"/>
              <w:left w:val="single" w:sz="4" w:space="0" w:color="auto"/>
              <w:bottom w:val="nil"/>
              <w:right w:val="single" w:sz="4" w:space="0" w:color="auto"/>
            </w:tcBorders>
            <w:shd w:val="clear" w:color="auto" w:fill="auto"/>
            <w:vAlign w:val="bottom"/>
          </w:tcPr>
          <w:p w14:paraId="2BC240C0" w14:textId="55086785" w:rsidR="00E04F2D" w:rsidRPr="00EA0E64"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106,6</w:t>
            </w:r>
          </w:p>
        </w:tc>
      </w:tr>
      <w:tr w:rsidR="00FB4F20" w14:paraId="06B898FC" w14:textId="77777777" w:rsidTr="0002484E">
        <w:trPr>
          <w:trHeight w:val="20"/>
        </w:trPr>
        <w:tc>
          <w:tcPr>
            <w:tcW w:w="2271" w:type="pct"/>
            <w:tcBorders>
              <w:top w:val="nil"/>
              <w:left w:val="single" w:sz="4" w:space="0" w:color="auto"/>
              <w:bottom w:val="nil"/>
              <w:right w:val="single" w:sz="4" w:space="0" w:color="auto"/>
            </w:tcBorders>
            <w:vAlign w:val="bottom"/>
          </w:tcPr>
          <w:p w14:paraId="26EEEB96" w14:textId="77777777" w:rsidR="00FB4F20" w:rsidRPr="00643055" w:rsidRDefault="00FB4F20" w:rsidP="00BD39F5">
            <w:pPr>
              <w:pStyle w:val="1"/>
              <w:keepNext w:val="0"/>
              <w:widowControl w:val="0"/>
              <w:tabs>
                <w:tab w:val="left" w:pos="356"/>
              </w:tabs>
              <w:suppressAutoHyphens/>
              <w:spacing w:before="32" w:after="32" w:line="210" w:lineRule="exact"/>
              <w:ind w:left="284"/>
              <w:jc w:val="left"/>
              <w:rPr>
                <w:sz w:val="23"/>
                <w:szCs w:val="23"/>
                <w:u w:val="none"/>
              </w:rPr>
            </w:pPr>
            <w:r w:rsidRPr="00643055">
              <w:rPr>
                <w:sz w:val="23"/>
                <w:szCs w:val="23"/>
                <w:u w:val="none"/>
              </w:rPr>
              <w:t>государственное управление</w:t>
            </w:r>
          </w:p>
        </w:tc>
        <w:tc>
          <w:tcPr>
            <w:tcW w:w="839" w:type="pct"/>
            <w:tcBorders>
              <w:top w:val="nil"/>
              <w:left w:val="nil"/>
              <w:bottom w:val="nil"/>
              <w:right w:val="single" w:sz="4" w:space="0" w:color="auto"/>
            </w:tcBorders>
            <w:shd w:val="clear" w:color="auto" w:fill="auto"/>
            <w:vAlign w:val="bottom"/>
          </w:tcPr>
          <w:p w14:paraId="36D0AF23" w14:textId="457F90C9" w:rsidR="00FB4F20" w:rsidRPr="004F2615" w:rsidRDefault="00FB4F20" w:rsidP="00BD39F5">
            <w:pPr>
              <w:pStyle w:val="af8"/>
              <w:spacing w:before="32" w:beforeAutospacing="0" w:after="32" w:afterAutospacing="0" w:line="210" w:lineRule="exact"/>
              <w:ind w:right="340"/>
              <w:jc w:val="right"/>
              <w:rPr>
                <w:sz w:val="23"/>
                <w:szCs w:val="23"/>
              </w:rPr>
            </w:pPr>
            <w:r w:rsidRPr="008A6176">
              <w:t>344</w:t>
            </w:r>
            <w:r>
              <w:t>,</w:t>
            </w:r>
            <w:r w:rsidRPr="008A6176">
              <w:t>1</w:t>
            </w:r>
          </w:p>
        </w:tc>
        <w:tc>
          <w:tcPr>
            <w:tcW w:w="841" w:type="pct"/>
            <w:tcBorders>
              <w:top w:val="nil"/>
              <w:left w:val="single" w:sz="4" w:space="0" w:color="auto"/>
              <w:bottom w:val="nil"/>
              <w:right w:val="single" w:sz="4" w:space="0" w:color="auto"/>
            </w:tcBorders>
            <w:shd w:val="clear" w:color="auto" w:fill="auto"/>
            <w:vAlign w:val="bottom"/>
          </w:tcPr>
          <w:p w14:paraId="7EDB9CCA" w14:textId="436462B1" w:rsidR="00FB4F20" w:rsidRPr="004F2615" w:rsidRDefault="00E9103D" w:rsidP="00BD39F5">
            <w:pPr>
              <w:pStyle w:val="af8"/>
              <w:spacing w:before="32" w:beforeAutospacing="0" w:after="32" w:afterAutospacing="0" w:line="210" w:lineRule="exact"/>
              <w:ind w:right="340"/>
              <w:jc w:val="right"/>
              <w:rPr>
                <w:sz w:val="23"/>
                <w:szCs w:val="23"/>
              </w:rPr>
            </w:pPr>
            <w:r w:rsidRPr="00E9103D">
              <w:rPr>
                <w:sz w:val="23"/>
                <w:szCs w:val="23"/>
              </w:rPr>
              <w:t>4,9</w:t>
            </w:r>
          </w:p>
        </w:tc>
        <w:tc>
          <w:tcPr>
            <w:tcW w:w="1049" w:type="pct"/>
            <w:tcBorders>
              <w:top w:val="nil"/>
              <w:left w:val="single" w:sz="4" w:space="0" w:color="auto"/>
              <w:bottom w:val="nil"/>
              <w:right w:val="single" w:sz="4" w:space="0" w:color="auto"/>
            </w:tcBorders>
            <w:shd w:val="clear" w:color="auto" w:fill="auto"/>
            <w:vAlign w:val="bottom"/>
          </w:tcPr>
          <w:p w14:paraId="4A1AF1BC" w14:textId="0EDC9D12" w:rsidR="00FB4F20" w:rsidRPr="00EA0E64"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100,1</w:t>
            </w:r>
          </w:p>
        </w:tc>
      </w:tr>
      <w:tr w:rsidR="00FB4F20" w14:paraId="04858CE0" w14:textId="77777777" w:rsidTr="0002484E">
        <w:trPr>
          <w:trHeight w:val="20"/>
        </w:trPr>
        <w:tc>
          <w:tcPr>
            <w:tcW w:w="2271" w:type="pct"/>
            <w:tcBorders>
              <w:top w:val="nil"/>
              <w:left w:val="single" w:sz="4" w:space="0" w:color="auto"/>
              <w:bottom w:val="nil"/>
              <w:right w:val="single" w:sz="4" w:space="0" w:color="auto"/>
            </w:tcBorders>
            <w:vAlign w:val="bottom"/>
          </w:tcPr>
          <w:p w14:paraId="72D1AD4C" w14:textId="77777777" w:rsidR="00FB4F20" w:rsidRPr="00643055" w:rsidRDefault="00FB4F20" w:rsidP="00BD39F5">
            <w:pPr>
              <w:pStyle w:val="1"/>
              <w:keepNext w:val="0"/>
              <w:widowControl w:val="0"/>
              <w:tabs>
                <w:tab w:val="left" w:pos="356"/>
              </w:tabs>
              <w:suppressAutoHyphens/>
              <w:spacing w:before="32" w:after="32" w:line="210" w:lineRule="exact"/>
              <w:ind w:left="284"/>
              <w:jc w:val="left"/>
              <w:rPr>
                <w:sz w:val="23"/>
                <w:szCs w:val="23"/>
                <w:u w:val="none"/>
              </w:rPr>
            </w:pPr>
            <w:r w:rsidRPr="00643055">
              <w:rPr>
                <w:sz w:val="23"/>
                <w:szCs w:val="23"/>
                <w:u w:val="none"/>
              </w:rPr>
              <w:t>образование</w:t>
            </w:r>
          </w:p>
        </w:tc>
        <w:tc>
          <w:tcPr>
            <w:tcW w:w="839" w:type="pct"/>
            <w:tcBorders>
              <w:top w:val="nil"/>
              <w:left w:val="nil"/>
              <w:bottom w:val="nil"/>
              <w:right w:val="single" w:sz="4" w:space="0" w:color="auto"/>
            </w:tcBorders>
            <w:shd w:val="clear" w:color="auto" w:fill="auto"/>
            <w:vAlign w:val="bottom"/>
          </w:tcPr>
          <w:p w14:paraId="70F22DD3" w14:textId="286ABAFA" w:rsidR="00FB4F20" w:rsidRPr="004F2615" w:rsidRDefault="00FB4F20" w:rsidP="00BD39F5">
            <w:pPr>
              <w:pStyle w:val="af8"/>
              <w:spacing w:before="32" w:beforeAutospacing="0" w:after="32" w:afterAutospacing="0" w:line="210" w:lineRule="exact"/>
              <w:ind w:right="340"/>
              <w:jc w:val="right"/>
              <w:rPr>
                <w:sz w:val="23"/>
                <w:szCs w:val="23"/>
              </w:rPr>
            </w:pPr>
            <w:r w:rsidRPr="008A6176">
              <w:t>399</w:t>
            </w:r>
            <w:r>
              <w:t>,</w:t>
            </w:r>
            <w:r w:rsidRPr="008A6176">
              <w:t>6</w:t>
            </w:r>
          </w:p>
        </w:tc>
        <w:tc>
          <w:tcPr>
            <w:tcW w:w="841" w:type="pct"/>
            <w:tcBorders>
              <w:top w:val="nil"/>
              <w:left w:val="single" w:sz="4" w:space="0" w:color="auto"/>
              <w:bottom w:val="nil"/>
              <w:right w:val="single" w:sz="4" w:space="0" w:color="auto"/>
            </w:tcBorders>
            <w:shd w:val="clear" w:color="auto" w:fill="auto"/>
            <w:vAlign w:val="bottom"/>
          </w:tcPr>
          <w:p w14:paraId="15D4E32D" w14:textId="0517310E" w:rsidR="00FB4F20" w:rsidRPr="004F2615" w:rsidRDefault="00E9103D" w:rsidP="00BD39F5">
            <w:pPr>
              <w:pStyle w:val="af8"/>
              <w:spacing w:before="32" w:beforeAutospacing="0" w:after="32" w:afterAutospacing="0" w:line="210" w:lineRule="exact"/>
              <w:ind w:right="340"/>
              <w:jc w:val="right"/>
              <w:rPr>
                <w:sz w:val="23"/>
                <w:szCs w:val="23"/>
              </w:rPr>
            </w:pPr>
            <w:r w:rsidRPr="00E9103D">
              <w:rPr>
                <w:sz w:val="23"/>
                <w:szCs w:val="23"/>
              </w:rPr>
              <w:t>5,7</w:t>
            </w:r>
          </w:p>
        </w:tc>
        <w:tc>
          <w:tcPr>
            <w:tcW w:w="1049" w:type="pct"/>
            <w:tcBorders>
              <w:top w:val="nil"/>
              <w:left w:val="single" w:sz="4" w:space="0" w:color="auto"/>
              <w:bottom w:val="nil"/>
              <w:right w:val="single" w:sz="4" w:space="0" w:color="auto"/>
            </w:tcBorders>
            <w:shd w:val="clear" w:color="auto" w:fill="auto"/>
            <w:vAlign w:val="bottom"/>
          </w:tcPr>
          <w:p w14:paraId="231C0200" w14:textId="0926B5B6" w:rsidR="00FB4F20" w:rsidRPr="00EA0E64"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99,6</w:t>
            </w:r>
          </w:p>
        </w:tc>
      </w:tr>
      <w:tr w:rsidR="00E04F2D" w14:paraId="6B96489E" w14:textId="77777777" w:rsidTr="0002484E">
        <w:trPr>
          <w:trHeight w:val="20"/>
        </w:trPr>
        <w:tc>
          <w:tcPr>
            <w:tcW w:w="2271" w:type="pct"/>
            <w:tcBorders>
              <w:top w:val="nil"/>
              <w:left w:val="single" w:sz="4" w:space="0" w:color="auto"/>
              <w:bottom w:val="nil"/>
              <w:right w:val="single" w:sz="4" w:space="0" w:color="auto"/>
            </w:tcBorders>
            <w:vAlign w:val="bottom"/>
          </w:tcPr>
          <w:p w14:paraId="127A1CCF" w14:textId="77777777" w:rsidR="00E04F2D" w:rsidRPr="00643055" w:rsidRDefault="00E04F2D" w:rsidP="00BD39F5">
            <w:pPr>
              <w:pStyle w:val="1"/>
              <w:keepNext w:val="0"/>
              <w:widowControl w:val="0"/>
              <w:tabs>
                <w:tab w:val="left" w:pos="356"/>
              </w:tabs>
              <w:suppressAutoHyphens/>
              <w:spacing w:before="32" w:after="32" w:line="210" w:lineRule="exact"/>
              <w:ind w:left="284"/>
              <w:jc w:val="left"/>
              <w:rPr>
                <w:sz w:val="23"/>
                <w:szCs w:val="23"/>
                <w:u w:val="none"/>
              </w:rPr>
            </w:pPr>
            <w:r>
              <w:rPr>
                <w:sz w:val="23"/>
                <w:szCs w:val="23"/>
                <w:u w:val="none"/>
              </w:rPr>
              <w:t xml:space="preserve">здравоохранение и </w:t>
            </w:r>
            <w:r w:rsidRPr="00643055">
              <w:rPr>
                <w:sz w:val="23"/>
                <w:szCs w:val="23"/>
                <w:u w:val="none"/>
              </w:rPr>
              <w:t>социальные услуги</w:t>
            </w:r>
          </w:p>
        </w:tc>
        <w:tc>
          <w:tcPr>
            <w:tcW w:w="839" w:type="pct"/>
            <w:tcBorders>
              <w:top w:val="nil"/>
              <w:left w:val="nil"/>
              <w:bottom w:val="nil"/>
              <w:right w:val="single" w:sz="4" w:space="0" w:color="auto"/>
            </w:tcBorders>
            <w:shd w:val="clear" w:color="auto" w:fill="auto"/>
            <w:vAlign w:val="bottom"/>
          </w:tcPr>
          <w:p w14:paraId="71AFE3D9" w14:textId="1FD29E0A" w:rsidR="00E04F2D" w:rsidRPr="004F2615" w:rsidRDefault="00FB4F20" w:rsidP="00BD39F5">
            <w:pPr>
              <w:pStyle w:val="af8"/>
              <w:spacing w:before="32" w:beforeAutospacing="0" w:after="32" w:afterAutospacing="0" w:line="210" w:lineRule="exact"/>
              <w:ind w:right="340"/>
              <w:jc w:val="right"/>
              <w:rPr>
                <w:sz w:val="23"/>
                <w:szCs w:val="23"/>
              </w:rPr>
            </w:pPr>
            <w:r w:rsidRPr="00FB4F20">
              <w:rPr>
                <w:sz w:val="23"/>
                <w:szCs w:val="23"/>
              </w:rPr>
              <w:t>338</w:t>
            </w:r>
            <w:r>
              <w:rPr>
                <w:sz w:val="23"/>
                <w:szCs w:val="23"/>
              </w:rPr>
              <w:t>,</w:t>
            </w:r>
            <w:r w:rsidRPr="00FB4F20">
              <w:rPr>
                <w:sz w:val="23"/>
                <w:szCs w:val="23"/>
              </w:rPr>
              <w:t>4</w:t>
            </w:r>
          </w:p>
        </w:tc>
        <w:tc>
          <w:tcPr>
            <w:tcW w:w="841" w:type="pct"/>
            <w:tcBorders>
              <w:top w:val="nil"/>
              <w:left w:val="single" w:sz="4" w:space="0" w:color="auto"/>
              <w:bottom w:val="nil"/>
              <w:right w:val="single" w:sz="4" w:space="0" w:color="auto"/>
            </w:tcBorders>
            <w:shd w:val="clear" w:color="auto" w:fill="auto"/>
            <w:vAlign w:val="bottom"/>
          </w:tcPr>
          <w:p w14:paraId="03C4F3F2" w14:textId="5382B3FD" w:rsidR="00E04F2D" w:rsidRPr="004F2615" w:rsidRDefault="00E9103D" w:rsidP="00BD39F5">
            <w:pPr>
              <w:pStyle w:val="af8"/>
              <w:spacing w:before="32" w:beforeAutospacing="0" w:after="32" w:afterAutospacing="0" w:line="210" w:lineRule="exact"/>
              <w:ind w:right="340"/>
              <w:jc w:val="right"/>
              <w:rPr>
                <w:sz w:val="23"/>
                <w:szCs w:val="23"/>
              </w:rPr>
            </w:pPr>
            <w:r w:rsidRPr="00E9103D">
              <w:rPr>
                <w:sz w:val="23"/>
                <w:szCs w:val="23"/>
              </w:rPr>
              <w:t>4,9</w:t>
            </w:r>
          </w:p>
        </w:tc>
        <w:tc>
          <w:tcPr>
            <w:tcW w:w="1049" w:type="pct"/>
            <w:tcBorders>
              <w:top w:val="nil"/>
              <w:left w:val="single" w:sz="4" w:space="0" w:color="auto"/>
              <w:bottom w:val="nil"/>
              <w:right w:val="single" w:sz="4" w:space="0" w:color="auto"/>
            </w:tcBorders>
            <w:shd w:val="clear" w:color="auto" w:fill="auto"/>
            <w:vAlign w:val="bottom"/>
          </w:tcPr>
          <w:p w14:paraId="35CF44FC" w14:textId="58A26B65" w:rsidR="00E04F2D" w:rsidRPr="00EA0E64"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101,2</w:t>
            </w:r>
          </w:p>
        </w:tc>
      </w:tr>
      <w:tr w:rsidR="00E04F2D" w14:paraId="2A6A27B3" w14:textId="77777777" w:rsidTr="0002484E">
        <w:trPr>
          <w:trHeight w:val="20"/>
        </w:trPr>
        <w:tc>
          <w:tcPr>
            <w:tcW w:w="2271" w:type="pct"/>
            <w:tcBorders>
              <w:top w:val="nil"/>
              <w:left w:val="single" w:sz="4" w:space="0" w:color="auto"/>
              <w:bottom w:val="nil"/>
              <w:right w:val="single" w:sz="4" w:space="0" w:color="auto"/>
            </w:tcBorders>
            <w:vAlign w:val="bottom"/>
          </w:tcPr>
          <w:p w14:paraId="7F6CC3C4" w14:textId="77777777" w:rsidR="00E04F2D" w:rsidRPr="00643055" w:rsidRDefault="00E04F2D" w:rsidP="00BD39F5">
            <w:pPr>
              <w:pStyle w:val="1"/>
              <w:keepNext w:val="0"/>
              <w:widowControl w:val="0"/>
              <w:tabs>
                <w:tab w:val="left" w:pos="356"/>
              </w:tabs>
              <w:suppressAutoHyphens/>
              <w:spacing w:before="32" w:after="32" w:line="210" w:lineRule="exact"/>
              <w:ind w:left="284"/>
              <w:jc w:val="left"/>
              <w:rPr>
                <w:sz w:val="23"/>
                <w:szCs w:val="23"/>
                <w:u w:val="none"/>
              </w:rPr>
            </w:pPr>
            <w:r w:rsidRPr="00643055">
              <w:rPr>
                <w:sz w:val="23"/>
                <w:szCs w:val="23"/>
                <w:u w:val="none"/>
              </w:rPr>
              <w:t xml:space="preserve">творчество, спорт, развлечения </w:t>
            </w:r>
            <w:r>
              <w:rPr>
                <w:sz w:val="23"/>
                <w:szCs w:val="23"/>
                <w:u w:val="none"/>
              </w:rPr>
              <w:br/>
            </w:r>
            <w:r w:rsidRPr="00643055">
              <w:rPr>
                <w:sz w:val="23"/>
                <w:szCs w:val="23"/>
                <w:u w:val="none"/>
              </w:rPr>
              <w:t>и отдых</w:t>
            </w:r>
          </w:p>
        </w:tc>
        <w:tc>
          <w:tcPr>
            <w:tcW w:w="839" w:type="pct"/>
            <w:tcBorders>
              <w:top w:val="nil"/>
              <w:left w:val="nil"/>
              <w:bottom w:val="nil"/>
              <w:right w:val="single" w:sz="4" w:space="0" w:color="auto"/>
            </w:tcBorders>
            <w:shd w:val="clear" w:color="auto" w:fill="auto"/>
            <w:vAlign w:val="bottom"/>
          </w:tcPr>
          <w:p w14:paraId="0A9F257A" w14:textId="5B65CEDF" w:rsidR="00E04F2D" w:rsidRPr="004F2615" w:rsidRDefault="00FB4F20" w:rsidP="00BD39F5">
            <w:pPr>
              <w:pStyle w:val="af8"/>
              <w:spacing w:before="32" w:beforeAutospacing="0" w:after="32" w:afterAutospacing="0" w:line="210" w:lineRule="exact"/>
              <w:ind w:right="340"/>
              <w:jc w:val="right"/>
              <w:rPr>
                <w:sz w:val="23"/>
                <w:szCs w:val="23"/>
              </w:rPr>
            </w:pPr>
            <w:r w:rsidRPr="00FB4F20">
              <w:rPr>
                <w:sz w:val="23"/>
                <w:szCs w:val="23"/>
              </w:rPr>
              <w:t>58</w:t>
            </w:r>
            <w:r>
              <w:rPr>
                <w:sz w:val="23"/>
                <w:szCs w:val="23"/>
              </w:rPr>
              <w:t>,1</w:t>
            </w:r>
          </w:p>
        </w:tc>
        <w:tc>
          <w:tcPr>
            <w:tcW w:w="841" w:type="pct"/>
            <w:tcBorders>
              <w:top w:val="nil"/>
              <w:left w:val="single" w:sz="4" w:space="0" w:color="auto"/>
              <w:bottom w:val="nil"/>
              <w:right w:val="single" w:sz="4" w:space="0" w:color="auto"/>
            </w:tcBorders>
            <w:shd w:val="clear" w:color="auto" w:fill="auto"/>
            <w:vAlign w:val="bottom"/>
          </w:tcPr>
          <w:p w14:paraId="166D62C2" w14:textId="40C9E6E3" w:rsidR="00E04F2D" w:rsidRPr="004F2615" w:rsidRDefault="00E9103D" w:rsidP="00BD39F5">
            <w:pPr>
              <w:pStyle w:val="af8"/>
              <w:spacing w:before="32" w:beforeAutospacing="0" w:after="32" w:afterAutospacing="0" w:line="210" w:lineRule="exact"/>
              <w:ind w:right="340"/>
              <w:jc w:val="right"/>
              <w:rPr>
                <w:sz w:val="23"/>
                <w:szCs w:val="23"/>
              </w:rPr>
            </w:pPr>
            <w:r w:rsidRPr="00E9103D">
              <w:rPr>
                <w:sz w:val="23"/>
                <w:szCs w:val="23"/>
              </w:rPr>
              <w:t>0,8</w:t>
            </w:r>
          </w:p>
        </w:tc>
        <w:tc>
          <w:tcPr>
            <w:tcW w:w="1049" w:type="pct"/>
            <w:tcBorders>
              <w:top w:val="nil"/>
              <w:left w:val="single" w:sz="4" w:space="0" w:color="auto"/>
              <w:bottom w:val="nil"/>
              <w:right w:val="single" w:sz="4" w:space="0" w:color="auto"/>
            </w:tcBorders>
            <w:shd w:val="clear" w:color="auto" w:fill="auto"/>
            <w:vAlign w:val="bottom"/>
          </w:tcPr>
          <w:p w14:paraId="7D72711C" w14:textId="41599DD0" w:rsidR="00E04F2D" w:rsidRPr="00EA0E64"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99,7</w:t>
            </w:r>
          </w:p>
        </w:tc>
      </w:tr>
      <w:tr w:rsidR="00E04F2D" w14:paraId="43E961D0" w14:textId="77777777" w:rsidTr="0002484E">
        <w:trPr>
          <w:trHeight w:val="20"/>
        </w:trPr>
        <w:tc>
          <w:tcPr>
            <w:tcW w:w="2271" w:type="pct"/>
            <w:tcBorders>
              <w:top w:val="nil"/>
              <w:left w:val="single" w:sz="4" w:space="0" w:color="auto"/>
              <w:bottom w:val="nil"/>
              <w:right w:val="single" w:sz="4" w:space="0" w:color="auto"/>
            </w:tcBorders>
            <w:vAlign w:val="bottom"/>
          </w:tcPr>
          <w:p w14:paraId="4581C07D" w14:textId="77777777" w:rsidR="00E04F2D" w:rsidRPr="00643055" w:rsidRDefault="00E04F2D" w:rsidP="00BD39F5">
            <w:pPr>
              <w:pStyle w:val="1"/>
              <w:keepNext w:val="0"/>
              <w:widowControl w:val="0"/>
              <w:tabs>
                <w:tab w:val="left" w:pos="356"/>
              </w:tabs>
              <w:suppressAutoHyphens/>
              <w:spacing w:before="32" w:after="32" w:line="210" w:lineRule="exact"/>
              <w:ind w:left="284"/>
              <w:jc w:val="left"/>
              <w:rPr>
                <w:sz w:val="23"/>
                <w:szCs w:val="23"/>
                <w:u w:val="none"/>
              </w:rPr>
            </w:pPr>
            <w:r w:rsidRPr="00643055">
              <w:rPr>
                <w:sz w:val="23"/>
                <w:szCs w:val="23"/>
                <w:u w:val="none"/>
              </w:rPr>
              <w:t>предоставление прочих видов услуг</w:t>
            </w:r>
          </w:p>
        </w:tc>
        <w:tc>
          <w:tcPr>
            <w:tcW w:w="839" w:type="pct"/>
            <w:tcBorders>
              <w:top w:val="nil"/>
              <w:left w:val="nil"/>
              <w:bottom w:val="nil"/>
              <w:right w:val="single" w:sz="4" w:space="0" w:color="auto"/>
            </w:tcBorders>
            <w:shd w:val="clear" w:color="auto" w:fill="auto"/>
            <w:vAlign w:val="bottom"/>
          </w:tcPr>
          <w:p w14:paraId="1DC259AC" w14:textId="33C68BE0" w:rsidR="00E04F2D" w:rsidRPr="004F2615" w:rsidRDefault="00FB4F20" w:rsidP="00BD39F5">
            <w:pPr>
              <w:pStyle w:val="af8"/>
              <w:spacing w:before="32" w:beforeAutospacing="0" w:after="32" w:afterAutospacing="0" w:line="210" w:lineRule="exact"/>
              <w:ind w:right="340"/>
              <w:jc w:val="right"/>
              <w:rPr>
                <w:sz w:val="23"/>
                <w:szCs w:val="23"/>
              </w:rPr>
            </w:pPr>
            <w:r w:rsidRPr="00FB4F20">
              <w:rPr>
                <w:sz w:val="23"/>
                <w:szCs w:val="23"/>
              </w:rPr>
              <w:t>60</w:t>
            </w:r>
            <w:r w:rsidR="0002484E">
              <w:rPr>
                <w:sz w:val="23"/>
                <w:szCs w:val="23"/>
              </w:rPr>
              <w:t>,</w:t>
            </w:r>
            <w:r w:rsidRPr="00FB4F20">
              <w:rPr>
                <w:sz w:val="23"/>
                <w:szCs w:val="23"/>
              </w:rPr>
              <w:t>5</w:t>
            </w:r>
          </w:p>
        </w:tc>
        <w:tc>
          <w:tcPr>
            <w:tcW w:w="841" w:type="pct"/>
            <w:tcBorders>
              <w:top w:val="nil"/>
              <w:left w:val="single" w:sz="4" w:space="0" w:color="auto"/>
              <w:bottom w:val="nil"/>
              <w:right w:val="single" w:sz="4" w:space="0" w:color="auto"/>
            </w:tcBorders>
            <w:shd w:val="clear" w:color="auto" w:fill="auto"/>
            <w:vAlign w:val="bottom"/>
          </w:tcPr>
          <w:p w14:paraId="43F6E24B" w14:textId="749DDE14" w:rsidR="00E04F2D" w:rsidRPr="004F2615" w:rsidRDefault="00E04F2D" w:rsidP="00BD39F5">
            <w:pPr>
              <w:pStyle w:val="af8"/>
              <w:spacing w:before="32" w:beforeAutospacing="0" w:after="32" w:afterAutospacing="0" w:line="210" w:lineRule="exact"/>
              <w:ind w:right="340"/>
              <w:jc w:val="right"/>
              <w:rPr>
                <w:sz w:val="23"/>
                <w:szCs w:val="23"/>
              </w:rPr>
            </w:pPr>
            <w:r w:rsidRPr="004F2615">
              <w:rPr>
                <w:sz w:val="23"/>
                <w:szCs w:val="23"/>
              </w:rPr>
              <w:t>0,</w:t>
            </w:r>
            <w:r w:rsidR="00E9103D">
              <w:rPr>
                <w:sz w:val="23"/>
                <w:szCs w:val="23"/>
              </w:rPr>
              <w:t>9</w:t>
            </w:r>
          </w:p>
        </w:tc>
        <w:tc>
          <w:tcPr>
            <w:tcW w:w="1049" w:type="pct"/>
            <w:tcBorders>
              <w:top w:val="nil"/>
              <w:left w:val="single" w:sz="4" w:space="0" w:color="auto"/>
              <w:bottom w:val="nil"/>
              <w:right w:val="single" w:sz="4" w:space="0" w:color="auto"/>
            </w:tcBorders>
            <w:shd w:val="clear" w:color="auto" w:fill="auto"/>
            <w:vAlign w:val="bottom"/>
          </w:tcPr>
          <w:p w14:paraId="715423AC" w14:textId="36B690BD" w:rsidR="00E04F2D" w:rsidRPr="00EA0E64" w:rsidRDefault="00E1220E" w:rsidP="00BD39F5">
            <w:pPr>
              <w:pStyle w:val="af8"/>
              <w:tabs>
                <w:tab w:val="left" w:pos="1301"/>
              </w:tabs>
              <w:spacing w:before="32" w:beforeAutospacing="0" w:after="32" w:afterAutospacing="0" w:line="210" w:lineRule="exact"/>
              <w:ind w:right="340"/>
              <w:jc w:val="right"/>
              <w:rPr>
                <w:sz w:val="23"/>
                <w:szCs w:val="23"/>
              </w:rPr>
            </w:pPr>
            <w:r w:rsidRPr="00E1220E">
              <w:rPr>
                <w:sz w:val="23"/>
                <w:szCs w:val="23"/>
              </w:rPr>
              <w:t>103,3</w:t>
            </w:r>
          </w:p>
        </w:tc>
      </w:tr>
      <w:tr w:rsidR="00E04F2D" w14:paraId="010719E7" w14:textId="77777777" w:rsidTr="0002484E">
        <w:trPr>
          <w:trHeight w:val="20"/>
        </w:trPr>
        <w:tc>
          <w:tcPr>
            <w:tcW w:w="2271" w:type="pct"/>
            <w:tcBorders>
              <w:top w:val="nil"/>
              <w:left w:val="single" w:sz="4" w:space="0" w:color="auto"/>
              <w:bottom w:val="double" w:sz="4" w:space="0" w:color="auto"/>
              <w:right w:val="single" w:sz="4" w:space="0" w:color="auto"/>
            </w:tcBorders>
            <w:vAlign w:val="bottom"/>
          </w:tcPr>
          <w:p w14:paraId="6B5A4ACB" w14:textId="77777777" w:rsidR="00E04F2D" w:rsidRPr="00643055" w:rsidRDefault="00E04F2D" w:rsidP="00BD39F5">
            <w:pPr>
              <w:spacing w:before="32" w:after="32" w:line="210" w:lineRule="exact"/>
              <w:ind w:left="113"/>
              <w:rPr>
                <w:bCs/>
                <w:sz w:val="23"/>
                <w:szCs w:val="23"/>
              </w:rPr>
            </w:pPr>
            <w:r w:rsidRPr="00033FC3">
              <w:rPr>
                <w:sz w:val="23"/>
                <w:szCs w:val="23"/>
              </w:rPr>
              <w:t>чистые налоги на продукты</w:t>
            </w:r>
          </w:p>
        </w:tc>
        <w:tc>
          <w:tcPr>
            <w:tcW w:w="839" w:type="pct"/>
            <w:tcBorders>
              <w:top w:val="nil"/>
              <w:left w:val="single" w:sz="4" w:space="0" w:color="auto"/>
              <w:bottom w:val="double" w:sz="4" w:space="0" w:color="auto"/>
              <w:right w:val="single" w:sz="4" w:space="0" w:color="auto"/>
            </w:tcBorders>
            <w:shd w:val="clear" w:color="auto" w:fill="auto"/>
            <w:vAlign w:val="bottom"/>
          </w:tcPr>
          <w:p w14:paraId="01F42C9C" w14:textId="0EDD7440" w:rsidR="00E04F2D" w:rsidRPr="00764617" w:rsidRDefault="00E9103D" w:rsidP="00BD39F5">
            <w:pPr>
              <w:pStyle w:val="af8"/>
              <w:spacing w:before="32" w:beforeAutospacing="0" w:after="32" w:afterAutospacing="0" w:line="210" w:lineRule="exact"/>
              <w:ind w:right="340"/>
              <w:jc w:val="right"/>
              <w:rPr>
                <w:color w:val="auto"/>
                <w:sz w:val="23"/>
                <w:szCs w:val="23"/>
              </w:rPr>
            </w:pPr>
            <w:r>
              <w:rPr>
                <w:color w:val="auto"/>
                <w:sz w:val="23"/>
                <w:szCs w:val="23"/>
              </w:rPr>
              <w:t>805</w:t>
            </w:r>
            <w:r w:rsidR="00E04F2D">
              <w:rPr>
                <w:color w:val="auto"/>
                <w:sz w:val="23"/>
                <w:szCs w:val="23"/>
              </w:rPr>
              <w:t>,</w:t>
            </w:r>
            <w:r>
              <w:rPr>
                <w:color w:val="auto"/>
                <w:sz w:val="23"/>
                <w:szCs w:val="23"/>
              </w:rPr>
              <w:t>9</w:t>
            </w:r>
          </w:p>
        </w:tc>
        <w:tc>
          <w:tcPr>
            <w:tcW w:w="841" w:type="pct"/>
            <w:tcBorders>
              <w:top w:val="nil"/>
              <w:left w:val="single" w:sz="4" w:space="0" w:color="auto"/>
              <w:bottom w:val="double" w:sz="4" w:space="0" w:color="auto"/>
              <w:right w:val="single" w:sz="4" w:space="0" w:color="auto"/>
            </w:tcBorders>
            <w:shd w:val="clear" w:color="auto" w:fill="auto"/>
            <w:vAlign w:val="bottom"/>
          </w:tcPr>
          <w:p w14:paraId="0F600EA7" w14:textId="62112A75" w:rsidR="00E04F2D" w:rsidRPr="00764617" w:rsidRDefault="00E04F2D" w:rsidP="00BD39F5">
            <w:pPr>
              <w:pStyle w:val="af8"/>
              <w:spacing w:before="32" w:beforeAutospacing="0" w:after="32" w:afterAutospacing="0" w:line="210" w:lineRule="exact"/>
              <w:ind w:right="340"/>
              <w:jc w:val="right"/>
              <w:rPr>
                <w:color w:val="auto"/>
                <w:sz w:val="23"/>
                <w:szCs w:val="23"/>
              </w:rPr>
            </w:pPr>
            <w:r>
              <w:rPr>
                <w:color w:val="auto"/>
                <w:sz w:val="23"/>
                <w:szCs w:val="23"/>
              </w:rPr>
              <w:t>1</w:t>
            </w:r>
            <w:r w:rsidR="00E9103D">
              <w:rPr>
                <w:color w:val="auto"/>
                <w:sz w:val="23"/>
                <w:szCs w:val="23"/>
              </w:rPr>
              <w:t>1</w:t>
            </w:r>
            <w:r>
              <w:rPr>
                <w:color w:val="auto"/>
                <w:sz w:val="23"/>
                <w:szCs w:val="23"/>
              </w:rPr>
              <w:t>,</w:t>
            </w:r>
            <w:r w:rsidR="00E9103D">
              <w:rPr>
                <w:color w:val="auto"/>
                <w:sz w:val="23"/>
                <w:szCs w:val="23"/>
              </w:rPr>
              <w:t>5</w:t>
            </w:r>
          </w:p>
        </w:tc>
        <w:tc>
          <w:tcPr>
            <w:tcW w:w="1049" w:type="pct"/>
            <w:tcBorders>
              <w:top w:val="nil"/>
              <w:left w:val="single" w:sz="4" w:space="0" w:color="auto"/>
              <w:bottom w:val="double" w:sz="4" w:space="0" w:color="auto"/>
              <w:right w:val="single" w:sz="4" w:space="0" w:color="auto"/>
            </w:tcBorders>
            <w:vAlign w:val="bottom"/>
          </w:tcPr>
          <w:p w14:paraId="731ED610" w14:textId="4798E562" w:rsidR="00E04F2D" w:rsidRPr="00534212" w:rsidRDefault="00E1220E" w:rsidP="00BD39F5">
            <w:pPr>
              <w:pStyle w:val="af8"/>
              <w:spacing w:before="32" w:beforeAutospacing="0" w:after="32" w:afterAutospacing="0" w:line="210" w:lineRule="exact"/>
              <w:ind w:right="340"/>
              <w:jc w:val="right"/>
              <w:rPr>
                <w:sz w:val="23"/>
                <w:szCs w:val="23"/>
              </w:rPr>
            </w:pPr>
            <w:r w:rsidRPr="00E1220E">
              <w:rPr>
                <w:sz w:val="23"/>
                <w:szCs w:val="23"/>
              </w:rPr>
              <w:t>103,</w:t>
            </w:r>
            <w:r>
              <w:rPr>
                <w:sz w:val="23"/>
                <w:szCs w:val="23"/>
              </w:rPr>
              <w:t>6</w:t>
            </w:r>
          </w:p>
        </w:tc>
      </w:tr>
    </w:tbl>
    <w:p w14:paraId="4CDA156A" w14:textId="2880AD8E" w:rsidR="0075780B" w:rsidRDefault="00003E2A" w:rsidP="00E04F2D">
      <w:pPr>
        <w:pStyle w:val="a7"/>
        <w:spacing w:before="24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08F0806A" w:rsidR="00760525" w:rsidRPr="00843CB2" w:rsidRDefault="00760525" w:rsidP="00C77412">
      <w:pPr>
        <w:tabs>
          <w:tab w:val="left" w:pos="142"/>
        </w:tabs>
        <w:spacing w:before="60"/>
        <w:ind w:firstLine="709"/>
        <w:jc w:val="both"/>
        <w:rPr>
          <w:rFonts w:ascii="Arial" w:hAnsi="Arial"/>
          <w:b/>
          <w:sz w:val="30"/>
          <w:szCs w:val="30"/>
        </w:rPr>
      </w:pPr>
      <w:r w:rsidRPr="00843CB2">
        <w:rPr>
          <w:sz w:val="30"/>
          <w:szCs w:val="30"/>
        </w:rPr>
        <w:t xml:space="preserve">В </w:t>
      </w:r>
      <w:r w:rsidR="00E04F2D" w:rsidRPr="00E04F2D">
        <w:rPr>
          <w:sz w:val="30"/>
          <w:szCs w:val="30"/>
        </w:rPr>
        <w:t>январе-мае</w:t>
      </w:r>
      <w:r w:rsidR="00194CD1">
        <w:rPr>
          <w:sz w:val="30"/>
          <w:szCs w:val="30"/>
        </w:rPr>
        <w:t> </w:t>
      </w:r>
      <w:r w:rsidR="004B759D" w:rsidRPr="00843CB2">
        <w:rPr>
          <w:sz w:val="30"/>
          <w:szCs w:val="30"/>
        </w:rPr>
        <w:t>2025</w:t>
      </w:r>
      <w:r w:rsidRPr="00843CB2">
        <w:rPr>
          <w:sz w:val="30"/>
          <w:szCs w:val="30"/>
          <w:lang w:val="en-US"/>
        </w:rPr>
        <w:t> </w:t>
      </w:r>
      <w:r w:rsidRPr="00843CB2">
        <w:rPr>
          <w:sz w:val="30"/>
          <w:szCs w:val="30"/>
        </w:rPr>
        <w:t>г</w:t>
      </w:r>
      <w:r w:rsidR="00DB43E8" w:rsidRPr="00843CB2">
        <w:rPr>
          <w:sz w:val="30"/>
          <w:szCs w:val="30"/>
        </w:rPr>
        <w:t>.</w:t>
      </w:r>
      <w:r w:rsidRPr="00843CB2">
        <w:rPr>
          <w:sz w:val="30"/>
          <w:szCs w:val="30"/>
        </w:rPr>
        <w:t xml:space="preserve"> индекс производительности труда по ВРП составил в сопоставимых ценах </w:t>
      </w:r>
      <w:r w:rsidR="002736A9" w:rsidRPr="002736A9">
        <w:rPr>
          <w:sz w:val="30"/>
          <w:szCs w:val="30"/>
        </w:rPr>
        <w:t>102,3</w:t>
      </w:r>
      <w:r w:rsidRPr="00843CB2">
        <w:rPr>
          <w:sz w:val="30"/>
          <w:szCs w:val="30"/>
        </w:rPr>
        <w:t xml:space="preserve">% к </w:t>
      </w:r>
      <w:r w:rsidR="00BC78ED" w:rsidRPr="00843CB2">
        <w:rPr>
          <w:sz w:val="30"/>
          <w:szCs w:val="30"/>
        </w:rPr>
        <w:t>январю-</w:t>
      </w:r>
      <w:r w:rsidR="00E04F2D">
        <w:rPr>
          <w:sz w:val="30"/>
          <w:szCs w:val="30"/>
        </w:rPr>
        <w:t>маю</w:t>
      </w:r>
      <w:r w:rsidR="00194CD1">
        <w:rPr>
          <w:sz w:val="30"/>
          <w:szCs w:val="30"/>
        </w:rPr>
        <w:t> </w:t>
      </w:r>
      <w:r w:rsidRPr="00843CB2">
        <w:rPr>
          <w:sz w:val="30"/>
          <w:szCs w:val="30"/>
        </w:rPr>
        <w:t>20</w:t>
      </w:r>
      <w:r w:rsidR="00575B0A" w:rsidRPr="00843CB2">
        <w:rPr>
          <w:sz w:val="30"/>
          <w:szCs w:val="30"/>
        </w:rPr>
        <w:t>2</w:t>
      </w:r>
      <w:r w:rsidR="00DB43E8" w:rsidRPr="00843CB2">
        <w:rPr>
          <w:sz w:val="30"/>
          <w:szCs w:val="30"/>
        </w:rPr>
        <w:t>4</w:t>
      </w:r>
      <w:r w:rsidRPr="00843CB2">
        <w:rPr>
          <w:sz w:val="30"/>
          <w:szCs w:val="30"/>
          <w:lang w:val="en-US"/>
        </w:rPr>
        <w:t> </w:t>
      </w:r>
      <w:r w:rsidRPr="00843CB2">
        <w:rPr>
          <w:sz w:val="30"/>
          <w:szCs w:val="30"/>
        </w:rPr>
        <w:t>г</w:t>
      </w:r>
      <w:r w:rsidR="00DB43E8" w:rsidRPr="00843CB2">
        <w:rPr>
          <w:sz w:val="30"/>
          <w:szCs w:val="30"/>
        </w:rPr>
        <w:t>.</w:t>
      </w:r>
      <w:r w:rsidRPr="00843CB2">
        <w:rPr>
          <w:sz w:val="30"/>
          <w:szCs w:val="30"/>
        </w:rPr>
        <w:t>, т</w:t>
      </w:r>
      <w:r w:rsidR="00AB3D73" w:rsidRPr="00843CB2">
        <w:rPr>
          <w:sz w:val="30"/>
          <w:szCs w:val="30"/>
        </w:rPr>
        <w:t xml:space="preserve">емп реальной заработной платы – </w:t>
      </w:r>
      <w:r w:rsidR="002A18E3" w:rsidRPr="00843CB2">
        <w:rPr>
          <w:sz w:val="30"/>
          <w:szCs w:val="30"/>
        </w:rPr>
        <w:t>112</w:t>
      </w:r>
      <w:r w:rsidR="005C41DA" w:rsidRPr="00843CB2">
        <w:rPr>
          <w:sz w:val="30"/>
          <w:szCs w:val="30"/>
        </w:rPr>
        <w:t>%</w:t>
      </w:r>
      <w:r w:rsidRPr="00843CB2">
        <w:rPr>
          <w:sz w:val="30"/>
          <w:szCs w:val="30"/>
        </w:rPr>
        <w:t>.</w:t>
      </w:r>
    </w:p>
    <w:p w14:paraId="3D47A455" w14:textId="3C3D7EF5" w:rsidR="00710E30" w:rsidRPr="007A3B12"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p>
    <w:p w14:paraId="0078160B" w14:textId="17A4217E" w:rsidR="009920A1" w:rsidRDefault="000A3FA8" w:rsidP="00843CB2">
      <w:pPr>
        <w:pStyle w:val="a7"/>
        <w:spacing w:after="120" w:line="260" w:lineRule="exact"/>
        <w:rPr>
          <w:rFonts w:ascii="Arial" w:hAnsi="Arial" w:cs="Arial"/>
          <w:bCs/>
          <w:i/>
          <w:iCs/>
          <w:szCs w:val="22"/>
        </w:rPr>
      </w:pPr>
      <w:r w:rsidRPr="00414978">
        <w:rPr>
          <w:noProof/>
          <w:sz w:val="30"/>
          <w:szCs w:val="30"/>
        </w:rPr>
        <mc:AlternateContent>
          <mc:Choice Requires="wps">
            <w:drawing>
              <wp:anchor distT="0" distB="0" distL="114300" distR="114300" simplePos="0" relativeHeight="251656192" behindDoc="0" locked="0" layoutInCell="1" allowOverlap="1" wp14:anchorId="00BD5BF4" wp14:editId="4287B0B3">
                <wp:simplePos x="0" y="0"/>
                <wp:positionH relativeFrom="margin">
                  <wp:posOffset>4762831</wp:posOffset>
                </wp:positionH>
                <wp:positionV relativeFrom="paragraph">
                  <wp:posOffset>2778125</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2FD1D6AD" w:rsidR="001C58DA" w:rsidRPr="00CE156A"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r w:rsidR="00B243CF" w:rsidRPr="00CE156A">
                              <w:rPr>
                                <w:rFonts w:ascii="Arial" w:hAnsi="Arial"/>
                                <w:bCs/>
                                <w:sz w:val="18"/>
                                <w:szCs w:val="18"/>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29" type="#_x0000_t202" style="position:absolute;left:0;text-align:left;margin-left:375.05pt;margin-top:218.75pt;width:58.9pt;height:19.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21uQIAAME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" filled="f" stroked="f">
                <v:textbox>
                  <w:txbxContent>
                    <w:p w14:paraId="3C51B2D9" w14:textId="2FD1D6AD" w:rsidR="001C58DA" w:rsidRPr="00CE156A"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r w:rsidR="00B243CF" w:rsidRPr="00CE156A">
                        <w:rPr>
                          <w:rFonts w:ascii="Arial" w:hAnsi="Arial"/>
                          <w:bCs/>
                          <w:sz w:val="18"/>
                          <w:szCs w:val="18"/>
                          <w:vertAlign w:val="superscript"/>
                        </w:rPr>
                        <w:t>2)</w:t>
                      </w:r>
                    </w:p>
                  </w:txbxContent>
                </v:textbox>
                <w10:wrap anchorx="margin"/>
              </v:shape>
            </w:pict>
          </mc:Fallback>
        </mc:AlternateContent>
      </w:r>
      <w:r w:rsidRPr="00414978">
        <w:rPr>
          <w:noProof/>
          <w:sz w:val="30"/>
          <w:szCs w:val="30"/>
        </w:rPr>
        <mc:AlternateContent>
          <mc:Choice Requires="wps">
            <w:drawing>
              <wp:anchor distT="0" distB="0" distL="114300" distR="114300" simplePos="0" relativeHeight="251655168" behindDoc="0" locked="0" layoutInCell="1" allowOverlap="1" wp14:anchorId="13EFE04C" wp14:editId="52A771AC">
                <wp:simplePos x="0" y="0"/>
                <wp:positionH relativeFrom="column">
                  <wp:posOffset>2249805</wp:posOffset>
                </wp:positionH>
                <wp:positionV relativeFrom="paragraph">
                  <wp:posOffset>2781963</wp:posOffset>
                </wp:positionV>
                <wp:extent cx="789305" cy="323850"/>
                <wp:effectExtent l="0" t="0" r="0" b="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930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6721AA4A" w:rsidR="001C58DA" w:rsidRPr="00CE156A" w:rsidRDefault="001C58DA" w:rsidP="000B178B">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r w:rsidR="00B243CF" w:rsidRPr="00CE156A">
                              <w:rPr>
                                <w:rFonts w:ascii="Arial" w:hAnsi="Arial"/>
                                <w:bCs/>
                                <w:sz w:val="18"/>
                                <w:szCs w:val="18"/>
                                <w:vertAlign w:val="superscript"/>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30" type="#_x0000_t202" style="position:absolute;left:0;text-align:left;margin-left:177.15pt;margin-top:219.05pt;width:62.15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" filled="f" stroked="f">
                <v:textbox>
                  <w:txbxContent>
                    <w:p w14:paraId="32DC4C5F" w14:textId="6721AA4A" w:rsidR="001C58DA" w:rsidRPr="00CE156A" w:rsidRDefault="001C58DA" w:rsidP="000B178B">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r w:rsidR="00B243CF" w:rsidRPr="00CE156A">
                        <w:rPr>
                          <w:rFonts w:ascii="Arial" w:hAnsi="Arial"/>
                          <w:bCs/>
                          <w:sz w:val="18"/>
                          <w:szCs w:val="18"/>
                          <w:vertAlign w:val="superscript"/>
                        </w:rPr>
                        <w:t>1)</w:t>
                      </w:r>
                    </w:p>
                  </w:txbxContent>
                </v:textbox>
              </v:shape>
            </w:pict>
          </mc:Fallback>
        </mc:AlternateContent>
      </w:r>
      <w:r>
        <w:rPr>
          <w:noProof/>
        </w:rPr>
        <w:drawing>
          <wp:anchor distT="0" distB="0" distL="114300" distR="114300" simplePos="0" relativeHeight="251653119" behindDoc="0" locked="0" layoutInCell="1" allowOverlap="1" wp14:anchorId="1E2381B5" wp14:editId="71E42DAE">
            <wp:simplePos x="0" y="0"/>
            <wp:positionH relativeFrom="margin">
              <wp:posOffset>-137160</wp:posOffset>
            </wp:positionH>
            <wp:positionV relativeFrom="paragraph">
              <wp:posOffset>258445</wp:posOffset>
            </wp:positionV>
            <wp:extent cx="6090285" cy="2949575"/>
            <wp:effectExtent l="0" t="0" r="0" b="3175"/>
            <wp:wrapTopAndBottom/>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p w14:paraId="0F2F5EF8" w14:textId="0D402FDC" w:rsidR="00B1175A" w:rsidRDefault="00B1175A" w:rsidP="00B1175A">
      <w:pPr>
        <w:pStyle w:val="afd"/>
        <w:tabs>
          <w:tab w:val="left" w:pos="708"/>
          <w:tab w:val="left" w:pos="1416"/>
          <w:tab w:val="left" w:pos="2124"/>
          <w:tab w:val="left" w:pos="2832"/>
          <w:tab w:val="left" w:pos="3198"/>
        </w:tabs>
        <w:spacing w:line="200" w:lineRule="exact"/>
        <w:ind w:firstLine="284"/>
        <w:jc w:val="both"/>
        <w:outlineLvl w:val="0"/>
        <w:rPr>
          <w:sz w:val="20"/>
          <w:u w:val="single"/>
        </w:rPr>
      </w:pPr>
      <w:r w:rsidRPr="005C1749">
        <w:rPr>
          <w:sz w:val="20"/>
          <w:u w:val="single"/>
        </w:rPr>
        <w:tab/>
      </w:r>
      <w:r w:rsidRPr="005C1749">
        <w:rPr>
          <w:sz w:val="20"/>
          <w:u w:val="single"/>
        </w:rPr>
        <w:tab/>
      </w:r>
      <w:r w:rsidRPr="005C1749">
        <w:rPr>
          <w:sz w:val="20"/>
          <w:u w:val="single"/>
        </w:rPr>
        <w:tab/>
      </w:r>
      <w:r>
        <w:rPr>
          <w:sz w:val="20"/>
          <w:u w:val="single"/>
        </w:rPr>
        <w:tab/>
      </w:r>
    </w:p>
    <w:p w14:paraId="275B05BF" w14:textId="07CEF589" w:rsidR="00B1175A" w:rsidRDefault="00B1175A" w:rsidP="00B1175A">
      <w:pPr>
        <w:spacing w:before="60" w:line="200" w:lineRule="exact"/>
        <w:ind w:firstLine="709"/>
        <w:jc w:val="both"/>
      </w:pPr>
      <w:r w:rsidRPr="00AD4FCD">
        <w:rPr>
          <w:vertAlign w:val="superscript"/>
        </w:rPr>
        <w:t>1)</w:t>
      </w:r>
      <w:r w:rsidRPr="00C00FD5">
        <w:t> </w:t>
      </w:r>
      <w:r w:rsidRPr="00907395">
        <w:t>Данные по производительности труда за периоды</w:t>
      </w:r>
      <w:r>
        <w:t xml:space="preserve"> </w:t>
      </w:r>
      <w:r w:rsidRPr="00907395">
        <w:t>20</w:t>
      </w:r>
      <w:r>
        <w:t>2</w:t>
      </w:r>
      <w:r w:rsidR="009119FB">
        <w:t>4</w:t>
      </w:r>
      <w:r w:rsidRPr="00907395">
        <w:t xml:space="preserve"> года уточнены в связи с получением итогов баланса трудовых ресурсов за 20</w:t>
      </w:r>
      <w:r>
        <w:t>2</w:t>
      </w:r>
      <w:r w:rsidR="009119FB">
        <w:t>4</w:t>
      </w:r>
      <w:r w:rsidRPr="00907395">
        <w:t xml:space="preserve"> год.</w:t>
      </w:r>
    </w:p>
    <w:p w14:paraId="02980421" w14:textId="683BE637" w:rsidR="00A07D42" w:rsidRDefault="00B1175A" w:rsidP="00D2172E">
      <w:pPr>
        <w:spacing w:before="60" w:line="200" w:lineRule="exact"/>
        <w:ind w:firstLine="709"/>
        <w:jc w:val="both"/>
        <w:rPr>
          <w:u w:val="single"/>
        </w:rPr>
      </w:pPr>
      <w:r w:rsidRPr="00AD4FCD">
        <w:rPr>
          <w:vertAlign w:val="superscript"/>
        </w:rPr>
        <w:t>2)</w:t>
      </w:r>
      <w:r>
        <w:t> </w:t>
      </w:r>
      <w:r w:rsidRPr="00907395">
        <w:t>Данные по производительности труда за периоды 20</w:t>
      </w:r>
      <w:r>
        <w:t>2</w:t>
      </w:r>
      <w:r w:rsidR="009119FB">
        <w:t>5</w:t>
      </w:r>
      <w:r w:rsidRPr="00907395">
        <w:t xml:space="preserve"> года уточнены в связи со второй оценкой В</w:t>
      </w:r>
      <w:r>
        <w:t>Р</w:t>
      </w:r>
      <w:r w:rsidRPr="00907395">
        <w:t>П за I квартал 20</w:t>
      </w:r>
      <w:r>
        <w:t>2</w:t>
      </w:r>
      <w:r w:rsidR="009119FB">
        <w:t>5</w:t>
      </w:r>
      <w:r w:rsidRPr="00907395">
        <w:t xml:space="preserve"> г</w:t>
      </w:r>
      <w:r>
        <w:t>.</w:t>
      </w:r>
      <w:r w:rsidRPr="00907395">
        <w:t xml:space="preserve"> и получением итогов баланса трудовых ресурсов за 20</w:t>
      </w:r>
      <w:r>
        <w:t>2</w:t>
      </w:r>
      <w:r w:rsidR="009119FB">
        <w:t>4</w:t>
      </w:r>
      <w:r w:rsidRPr="00907395">
        <w:t xml:space="preserve"> год.</w:t>
      </w:r>
    </w:p>
    <w:sectPr w:rsidR="00A07D42" w:rsidSect="001A4A5E">
      <w:headerReference w:type="even" r:id="rId12"/>
      <w:headerReference w:type="default" r:id="rId13"/>
      <w:footerReference w:type="even" r:id="rId14"/>
      <w:footerReference w:type="default" r:id="rId15"/>
      <w:type w:val="continuous"/>
      <w:pgSz w:w="11907" w:h="16840" w:code="9"/>
      <w:pgMar w:top="1242" w:right="1275" w:bottom="284" w:left="1418" w:header="851"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7E36E" w14:textId="77777777" w:rsidR="00963092" w:rsidRDefault="00963092" w:rsidP="005931E2">
      <w:pPr>
        <w:pStyle w:val="11"/>
      </w:pPr>
      <w:r>
        <w:separator/>
      </w:r>
    </w:p>
  </w:endnote>
  <w:endnote w:type="continuationSeparator" w:id="0">
    <w:p w14:paraId="5925D3AA" w14:textId="77777777" w:rsidR="00963092" w:rsidRDefault="00963092"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1C58DA" w:rsidRPr="007F6C9E" w:rsidRDefault="001C58DA"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1C58DA" w:rsidRDefault="001C58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1C58DA" w:rsidRPr="000D2CD7" w:rsidRDefault="001C58DA"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1C58DA" w:rsidRDefault="001C58DA"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A0A7F" w14:textId="77777777" w:rsidR="00963092" w:rsidRDefault="00963092" w:rsidP="00346A55">
      <w:pPr>
        <w:pStyle w:val="11"/>
        <w:ind w:firstLine="0"/>
      </w:pPr>
      <w:r>
        <w:t>___________</w:t>
      </w:r>
    </w:p>
  </w:footnote>
  <w:footnote w:type="continuationSeparator" w:id="0">
    <w:p w14:paraId="2EF7DA35" w14:textId="77777777" w:rsidR="00963092" w:rsidRDefault="00963092"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90A"/>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1A9"/>
    <w:rsid w:val="00021424"/>
    <w:rsid w:val="00021D68"/>
    <w:rsid w:val="0002229A"/>
    <w:rsid w:val="00023FDD"/>
    <w:rsid w:val="000242E9"/>
    <w:rsid w:val="0002484E"/>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7486"/>
    <w:rsid w:val="00037741"/>
    <w:rsid w:val="00037B4D"/>
    <w:rsid w:val="00037CA2"/>
    <w:rsid w:val="0004042A"/>
    <w:rsid w:val="00040525"/>
    <w:rsid w:val="00040E88"/>
    <w:rsid w:val="0004105D"/>
    <w:rsid w:val="0004256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25"/>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49B"/>
    <w:rsid w:val="000A061C"/>
    <w:rsid w:val="000A0CC7"/>
    <w:rsid w:val="000A127C"/>
    <w:rsid w:val="000A1533"/>
    <w:rsid w:val="000A1773"/>
    <w:rsid w:val="000A1DEA"/>
    <w:rsid w:val="000A1E88"/>
    <w:rsid w:val="000A2BB5"/>
    <w:rsid w:val="000A36F4"/>
    <w:rsid w:val="000A3ECB"/>
    <w:rsid w:val="000A3FA8"/>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78B"/>
    <w:rsid w:val="000B18E2"/>
    <w:rsid w:val="000B1FB1"/>
    <w:rsid w:val="000B25B5"/>
    <w:rsid w:val="000B26C5"/>
    <w:rsid w:val="000B27E7"/>
    <w:rsid w:val="000B295C"/>
    <w:rsid w:val="000B2D01"/>
    <w:rsid w:val="000B2E72"/>
    <w:rsid w:val="000B2EBA"/>
    <w:rsid w:val="000B2FB6"/>
    <w:rsid w:val="000B30F5"/>
    <w:rsid w:val="000B3C7C"/>
    <w:rsid w:val="000B43D7"/>
    <w:rsid w:val="000B4CE8"/>
    <w:rsid w:val="000B4F08"/>
    <w:rsid w:val="000B4F3E"/>
    <w:rsid w:val="000B4FA0"/>
    <w:rsid w:val="000B5BB7"/>
    <w:rsid w:val="000B5D01"/>
    <w:rsid w:val="000B677E"/>
    <w:rsid w:val="000C014A"/>
    <w:rsid w:val="000C04E7"/>
    <w:rsid w:val="000C0B90"/>
    <w:rsid w:val="000C0FA7"/>
    <w:rsid w:val="000C1923"/>
    <w:rsid w:val="000C2870"/>
    <w:rsid w:val="000C31B4"/>
    <w:rsid w:val="000C3B54"/>
    <w:rsid w:val="000C4150"/>
    <w:rsid w:val="000C46AF"/>
    <w:rsid w:val="000C59AC"/>
    <w:rsid w:val="000C684D"/>
    <w:rsid w:val="000C751A"/>
    <w:rsid w:val="000C772E"/>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4FB"/>
    <w:rsid w:val="00130589"/>
    <w:rsid w:val="00130CCF"/>
    <w:rsid w:val="00131802"/>
    <w:rsid w:val="00131921"/>
    <w:rsid w:val="00132077"/>
    <w:rsid w:val="00132E65"/>
    <w:rsid w:val="001330EF"/>
    <w:rsid w:val="00133E8D"/>
    <w:rsid w:val="00134985"/>
    <w:rsid w:val="00134A43"/>
    <w:rsid w:val="001350A8"/>
    <w:rsid w:val="0013538B"/>
    <w:rsid w:val="00135B57"/>
    <w:rsid w:val="00135C7C"/>
    <w:rsid w:val="00136009"/>
    <w:rsid w:val="001366C8"/>
    <w:rsid w:val="0013788D"/>
    <w:rsid w:val="00137E20"/>
    <w:rsid w:val="00137EA6"/>
    <w:rsid w:val="001408C2"/>
    <w:rsid w:val="00141B2A"/>
    <w:rsid w:val="00142286"/>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263F"/>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3BB"/>
    <w:rsid w:val="00192D3D"/>
    <w:rsid w:val="0019307B"/>
    <w:rsid w:val="00193FA2"/>
    <w:rsid w:val="00194460"/>
    <w:rsid w:val="00194740"/>
    <w:rsid w:val="00194CD1"/>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44FB"/>
    <w:rsid w:val="001A4904"/>
    <w:rsid w:val="001A4A5E"/>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36B5"/>
    <w:rsid w:val="001D3717"/>
    <w:rsid w:val="001D417A"/>
    <w:rsid w:val="001D573A"/>
    <w:rsid w:val="001D62B9"/>
    <w:rsid w:val="001D6310"/>
    <w:rsid w:val="001D63C2"/>
    <w:rsid w:val="001D66FD"/>
    <w:rsid w:val="001D6800"/>
    <w:rsid w:val="001E0795"/>
    <w:rsid w:val="001E0BF4"/>
    <w:rsid w:val="001E1B7F"/>
    <w:rsid w:val="001E1D66"/>
    <w:rsid w:val="001E312E"/>
    <w:rsid w:val="001E3798"/>
    <w:rsid w:val="001E3C08"/>
    <w:rsid w:val="001E503B"/>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1A9"/>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1A2"/>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710DB"/>
    <w:rsid w:val="00271DC6"/>
    <w:rsid w:val="002720A3"/>
    <w:rsid w:val="00272843"/>
    <w:rsid w:val="00272C75"/>
    <w:rsid w:val="002732AE"/>
    <w:rsid w:val="002736A9"/>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6A15"/>
    <w:rsid w:val="002D7574"/>
    <w:rsid w:val="002D7FCD"/>
    <w:rsid w:val="002E003D"/>
    <w:rsid w:val="002E01CD"/>
    <w:rsid w:val="002E0B47"/>
    <w:rsid w:val="002E0EB7"/>
    <w:rsid w:val="002E1322"/>
    <w:rsid w:val="002E21F5"/>
    <w:rsid w:val="002E2A3D"/>
    <w:rsid w:val="002E2D48"/>
    <w:rsid w:val="002E3C94"/>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1B6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8E1"/>
    <w:rsid w:val="003219F6"/>
    <w:rsid w:val="00322594"/>
    <w:rsid w:val="003226AB"/>
    <w:rsid w:val="0032277B"/>
    <w:rsid w:val="00322853"/>
    <w:rsid w:val="00322971"/>
    <w:rsid w:val="0032313D"/>
    <w:rsid w:val="0032356E"/>
    <w:rsid w:val="003238E6"/>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42E"/>
    <w:rsid w:val="003447F4"/>
    <w:rsid w:val="00344FD7"/>
    <w:rsid w:val="00345E58"/>
    <w:rsid w:val="003460C4"/>
    <w:rsid w:val="00346938"/>
    <w:rsid w:val="00346A02"/>
    <w:rsid w:val="00346A55"/>
    <w:rsid w:val="00346ADA"/>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1BF4"/>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BEF"/>
    <w:rsid w:val="003C3E77"/>
    <w:rsid w:val="003C4381"/>
    <w:rsid w:val="003C4608"/>
    <w:rsid w:val="003C4D44"/>
    <w:rsid w:val="003C4D82"/>
    <w:rsid w:val="003C4E9E"/>
    <w:rsid w:val="003C5958"/>
    <w:rsid w:val="003C5D27"/>
    <w:rsid w:val="003C5F83"/>
    <w:rsid w:val="003C647B"/>
    <w:rsid w:val="003C68F2"/>
    <w:rsid w:val="003C6B81"/>
    <w:rsid w:val="003C72B0"/>
    <w:rsid w:val="003C75FB"/>
    <w:rsid w:val="003C7990"/>
    <w:rsid w:val="003C7FA0"/>
    <w:rsid w:val="003D09FA"/>
    <w:rsid w:val="003D103A"/>
    <w:rsid w:val="003D1060"/>
    <w:rsid w:val="003D150A"/>
    <w:rsid w:val="003D1FEC"/>
    <w:rsid w:val="003D20E3"/>
    <w:rsid w:val="003D2767"/>
    <w:rsid w:val="003D49FF"/>
    <w:rsid w:val="003D4DEE"/>
    <w:rsid w:val="003D4E51"/>
    <w:rsid w:val="003D572F"/>
    <w:rsid w:val="003D5ABC"/>
    <w:rsid w:val="003D62E3"/>
    <w:rsid w:val="003D6D76"/>
    <w:rsid w:val="003D7199"/>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447"/>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A64"/>
    <w:rsid w:val="00415C71"/>
    <w:rsid w:val="004160F4"/>
    <w:rsid w:val="004162A6"/>
    <w:rsid w:val="00416659"/>
    <w:rsid w:val="004166BC"/>
    <w:rsid w:val="00416F01"/>
    <w:rsid w:val="00417BDE"/>
    <w:rsid w:val="00417FDE"/>
    <w:rsid w:val="00417FF3"/>
    <w:rsid w:val="0042084D"/>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E11"/>
    <w:rsid w:val="0044315F"/>
    <w:rsid w:val="0044331A"/>
    <w:rsid w:val="004437BC"/>
    <w:rsid w:val="00443857"/>
    <w:rsid w:val="00443EA4"/>
    <w:rsid w:val="00443FC9"/>
    <w:rsid w:val="004441DA"/>
    <w:rsid w:val="0044433C"/>
    <w:rsid w:val="004456A6"/>
    <w:rsid w:val="00445CCB"/>
    <w:rsid w:val="00445E03"/>
    <w:rsid w:val="00446203"/>
    <w:rsid w:val="004468E1"/>
    <w:rsid w:val="00446FDA"/>
    <w:rsid w:val="004472F2"/>
    <w:rsid w:val="004475AD"/>
    <w:rsid w:val="00450D65"/>
    <w:rsid w:val="00450E7A"/>
    <w:rsid w:val="00451441"/>
    <w:rsid w:val="0045146C"/>
    <w:rsid w:val="0045160C"/>
    <w:rsid w:val="00452F2B"/>
    <w:rsid w:val="0045357C"/>
    <w:rsid w:val="00453958"/>
    <w:rsid w:val="00453CE9"/>
    <w:rsid w:val="00454015"/>
    <w:rsid w:val="0045421B"/>
    <w:rsid w:val="00454804"/>
    <w:rsid w:val="00454A85"/>
    <w:rsid w:val="0045549C"/>
    <w:rsid w:val="004554BB"/>
    <w:rsid w:val="004566D2"/>
    <w:rsid w:val="00456801"/>
    <w:rsid w:val="00457313"/>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2059"/>
    <w:rsid w:val="00472205"/>
    <w:rsid w:val="0047248A"/>
    <w:rsid w:val="004737EF"/>
    <w:rsid w:val="00474044"/>
    <w:rsid w:val="00474768"/>
    <w:rsid w:val="004747BB"/>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79F"/>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5FFA"/>
    <w:rsid w:val="004C666B"/>
    <w:rsid w:val="004C7333"/>
    <w:rsid w:val="004C7A17"/>
    <w:rsid w:val="004C7E45"/>
    <w:rsid w:val="004D1943"/>
    <w:rsid w:val="004D26A1"/>
    <w:rsid w:val="004D26B2"/>
    <w:rsid w:val="004D29A3"/>
    <w:rsid w:val="004D318A"/>
    <w:rsid w:val="004D31FE"/>
    <w:rsid w:val="004D3961"/>
    <w:rsid w:val="004D3A93"/>
    <w:rsid w:val="004D5F8D"/>
    <w:rsid w:val="004D679A"/>
    <w:rsid w:val="004D68F9"/>
    <w:rsid w:val="004D6AA4"/>
    <w:rsid w:val="004D6B11"/>
    <w:rsid w:val="004D6C87"/>
    <w:rsid w:val="004D704D"/>
    <w:rsid w:val="004D78A1"/>
    <w:rsid w:val="004E06FC"/>
    <w:rsid w:val="004E15FA"/>
    <w:rsid w:val="004E166C"/>
    <w:rsid w:val="004E1688"/>
    <w:rsid w:val="004E171D"/>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3B4A"/>
    <w:rsid w:val="004F3BDE"/>
    <w:rsid w:val="004F3CEF"/>
    <w:rsid w:val="004F4583"/>
    <w:rsid w:val="004F51EB"/>
    <w:rsid w:val="004F55F1"/>
    <w:rsid w:val="004F62B8"/>
    <w:rsid w:val="004F6983"/>
    <w:rsid w:val="004F69F9"/>
    <w:rsid w:val="004F6A57"/>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CE2"/>
    <w:rsid w:val="005110DA"/>
    <w:rsid w:val="00511AE5"/>
    <w:rsid w:val="00511C46"/>
    <w:rsid w:val="00511EF9"/>
    <w:rsid w:val="00511FF0"/>
    <w:rsid w:val="005122BF"/>
    <w:rsid w:val="005126F4"/>
    <w:rsid w:val="005131D7"/>
    <w:rsid w:val="00513397"/>
    <w:rsid w:val="0051357C"/>
    <w:rsid w:val="00513BC6"/>
    <w:rsid w:val="00514516"/>
    <w:rsid w:val="00514883"/>
    <w:rsid w:val="00514E79"/>
    <w:rsid w:val="00514FEC"/>
    <w:rsid w:val="00515257"/>
    <w:rsid w:val="00516FFE"/>
    <w:rsid w:val="0051749E"/>
    <w:rsid w:val="00517B72"/>
    <w:rsid w:val="00520B66"/>
    <w:rsid w:val="00520E9B"/>
    <w:rsid w:val="00520F23"/>
    <w:rsid w:val="00521173"/>
    <w:rsid w:val="005212C2"/>
    <w:rsid w:val="005222A0"/>
    <w:rsid w:val="0052300F"/>
    <w:rsid w:val="005232F9"/>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72D0"/>
    <w:rsid w:val="005673D9"/>
    <w:rsid w:val="005674B1"/>
    <w:rsid w:val="005677B9"/>
    <w:rsid w:val="00567D5A"/>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E8E"/>
    <w:rsid w:val="005C70CC"/>
    <w:rsid w:val="005C72FA"/>
    <w:rsid w:val="005C7687"/>
    <w:rsid w:val="005C78F3"/>
    <w:rsid w:val="005C7A86"/>
    <w:rsid w:val="005D033B"/>
    <w:rsid w:val="005D038D"/>
    <w:rsid w:val="005D0BB2"/>
    <w:rsid w:val="005D0C5F"/>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7F9"/>
    <w:rsid w:val="005D5E27"/>
    <w:rsid w:val="005D6D10"/>
    <w:rsid w:val="005D7136"/>
    <w:rsid w:val="005D72A7"/>
    <w:rsid w:val="005D74E4"/>
    <w:rsid w:val="005D7D0B"/>
    <w:rsid w:val="005E0617"/>
    <w:rsid w:val="005E147E"/>
    <w:rsid w:val="005E14F8"/>
    <w:rsid w:val="005E18A0"/>
    <w:rsid w:val="005E196A"/>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C94"/>
    <w:rsid w:val="00645E81"/>
    <w:rsid w:val="0064631C"/>
    <w:rsid w:val="0064676B"/>
    <w:rsid w:val="00646C72"/>
    <w:rsid w:val="00646D07"/>
    <w:rsid w:val="0064743B"/>
    <w:rsid w:val="00650307"/>
    <w:rsid w:val="00650DD2"/>
    <w:rsid w:val="00651320"/>
    <w:rsid w:val="0065193E"/>
    <w:rsid w:val="00651E94"/>
    <w:rsid w:val="00652175"/>
    <w:rsid w:val="006525B2"/>
    <w:rsid w:val="00653957"/>
    <w:rsid w:val="00653B8E"/>
    <w:rsid w:val="00653E62"/>
    <w:rsid w:val="00654290"/>
    <w:rsid w:val="00654C1E"/>
    <w:rsid w:val="00654FD4"/>
    <w:rsid w:val="006561BB"/>
    <w:rsid w:val="006577B6"/>
    <w:rsid w:val="006578DA"/>
    <w:rsid w:val="006579AE"/>
    <w:rsid w:val="00657D77"/>
    <w:rsid w:val="00657D7B"/>
    <w:rsid w:val="00657E4D"/>
    <w:rsid w:val="006601C1"/>
    <w:rsid w:val="0066030E"/>
    <w:rsid w:val="0066037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3D54"/>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CFE"/>
    <w:rsid w:val="00696137"/>
    <w:rsid w:val="00696E33"/>
    <w:rsid w:val="006977E6"/>
    <w:rsid w:val="00697F79"/>
    <w:rsid w:val="006A0226"/>
    <w:rsid w:val="006A0A5C"/>
    <w:rsid w:val="006A0C35"/>
    <w:rsid w:val="006A12A4"/>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DB2"/>
    <w:rsid w:val="006C1E5B"/>
    <w:rsid w:val="006C2060"/>
    <w:rsid w:val="006C21AE"/>
    <w:rsid w:val="006C25E2"/>
    <w:rsid w:val="006C26A3"/>
    <w:rsid w:val="006C3302"/>
    <w:rsid w:val="006C3DD4"/>
    <w:rsid w:val="006C3FB6"/>
    <w:rsid w:val="006C400B"/>
    <w:rsid w:val="006C4944"/>
    <w:rsid w:val="006C4D23"/>
    <w:rsid w:val="006C4F44"/>
    <w:rsid w:val="006C754D"/>
    <w:rsid w:val="006C7944"/>
    <w:rsid w:val="006D0DD2"/>
    <w:rsid w:val="006D1721"/>
    <w:rsid w:val="006D21F4"/>
    <w:rsid w:val="006D27A8"/>
    <w:rsid w:val="006D3327"/>
    <w:rsid w:val="006D39A1"/>
    <w:rsid w:val="006D5683"/>
    <w:rsid w:val="006D61FD"/>
    <w:rsid w:val="006D6EBA"/>
    <w:rsid w:val="006D7912"/>
    <w:rsid w:val="006D79F6"/>
    <w:rsid w:val="006D7E8F"/>
    <w:rsid w:val="006E01D6"/>
    <w:rsid w:val="006E0613"/>
    <w:rsid w:val="006E0ACE"/>
    <w:rsid w:val="006E0EF0"/>
    <w:rsid w:val="006E13F3"/>
    <w:rsid w:val="006E199D"/>
    <w:rsid w:val="006E1C2A"/>
    <w:rsid w:val="006E1EAB"/>
    <w:rsid w:val="006E2479"/>
    <w:rsid w:val="006E25E9"/>
    <w:rsid w:val="006E2727"/>
    <w:rsid w:val="006E310B"/>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6EE"/>
    <w:rsid w:val="006F3E7D"/>
    <w:rsid w:val="006F4BC2"/>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1C94"/>
    <w:rsid w:val="008129BD"/>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3CB2"/>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4280"/>
    <w:rsid w:val="00895581"/>
    <w:rsid w:val="008960B8"/>
    <w:rsid w:val="0089691D"/>
    <w:rsid w:val="00896A4E"/>
    <w:rsid w:val="00896DD1"/>
    <w:rsid w:val="008978B0"/>
    <w:rsid w:val="008A0511"/>
    <w:rsid w:val="008A07B6"/>
    <w:rsid w:val="008A0C34"/>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1685"/>
    <w:rsid w:val="008B1972"/>
    <w:rsid w:val="008B1B1E"/>
    <w:rsid w:val="008B1D18"/>
    <w:rsid w:val="008B293F"/>
    <w:rsid w:val="008B2F62"/>
    <w:rsid w:val="008B3F8B"/>
    <w:rsid w:val="008B4202"/>
    <w:rsid w:val="008B4264"/>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B25"/>
    <w:rsid w:val="008E59E7"/>
    <w:rsid w:val="008E5C5E"/>
    <w:rsid w:val="008E6100"/>
    <w:rsid w:val="008E7366"/>
    <w:rsid w:val="008E7A02"/>
    <w:rsid w:val="008E7E7C"/>
    <w:rsid w:val="008F00DE"/>
    <w:rsid w:val="008F03E4"/>
    <w:rsid w:val="008F1443"/>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19FB"/>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4311"/>
    <w:rsid w:val="00925144"/>
    <w:rsid w:val="0092572E"/>
    <w:rsid w:val="00925894"/>
    <w:rsid w:val="009258D6"/>
    <w:rsid w:val="00926030"/>
    <w:rsid w:val="009261A2"/>
    <w:rsid w:val="009261C2"/>
    <w:rsid w:val="00926AA6"/>
    <w:rsid w:val="00926EEC"/>
    <w:rsid w:val="00930804"/>
    <w:rsid w:val="00931F5D"/>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869"/>
    <w:rsid w:val="00954ACB"/>
    <w:rsid w:val="009553C0"/>
    <w:rsid w:val="009557A4"/>
    <w:rsid w:val="00955E3B"/>
    <w:rsid w:val="00956427"/>
    <w:rsid w:val="0095666A"/>
    <w:rsid w:val="009571D5"/>
    <w:rsid w:val="00957B4B"/>
    <w:rsid w:val="00957EBE"/>
    <w:rsid w:val="00960014"/>
    <w:rsid w:val="00961014"/>
    <w:rsid w:val="0096110F"/>
    <w:rsid w:val="00961746"/>
    <w:rsid w:val="00962126"/>
    <w:rsid w:val="00962C27"/>
    <w:rsid w:val="00963092"/>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52EB"/>
    <w:rsid w:val="00985E4F"/>
    <w:rsid w:val="00986193"/>
    <w:rsid w:val="009865E8"/>
    <w:rsid w:val="00986936"/>
    <w:rsid w:val="00986FF4"/>
    <w:rsid w:val="00987965"/>
    <w:rsid w:val="009902DD"/>
    <w:rsid w:val="0099052B"/>
    <w:rsid w:val="00990C2F"/>
    <w:rsid w:val="00991570"/>
    <w:rsid w:val="00991E7D"/>
    <w:rsid w:val="009920A1"/>
    <w:rsid w:val="00992218"/>
    <w:rsid w:val="009932FA"/>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7E3"/>
    <w:rsid w:val="009D4981"/>
    <w:rsid w:val="009D5C1F"/>
    <w:rsid w:val="009D5EA6"/>
    <w:rsid w:val="009D6C93"/>
    <w:rsid w:val="009D6FF4"/>
    <w:rsid w:val="009D7CDC"/>
    <w:rsid w:val="009E0325"/>
    <w:rsid w:val="009E0B36"/>
    <w:rsid w:val="009E0CB2"/>
    <w:rsid w:val="009E1366"/>
    <w:rsid w:val="009E15A6"/>
    <w:rsid w:val="009E2600"/>
    <w:rsid w:val="009E2F97"/>
    <w:rsid w:val="009E35C7"/>
    <w:rsid w:val="009E40C6"/>
    <w:rsid w:val="009E4479"/>
    <w:rsid w:val="009E451B"/>
    <w:rsid w:val="009E466C"/>
    <w:rsid w:val="009E498E"/>
    <w:rsid w:val="009E6334"/>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FC9"/>
    <w:rsid w:val="00A06124"/>
    <w:rsid w:val="00A065C7"/>
    <w:rsid w:val="00A0688A"/>
    <w:rsid w:val="00A0701F"/>
    <w:rsid w:val="00A07A99"/>
    <w:rsid w:val="00A07D42"/>
    <w:rsid w:val="00A101D4"/>
    <w:rsid w:val="00A105D5"/>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70C"/>
    <w:rsid w:val="00A658F3"/>
    <w:rsid w:val="00A65F6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579D"/>
    <w:rsid w:val="00A76C23"/>
    <w:rsid w:val="00A76EE4"/>
    <w:rsid w:val="00A77127"/>
    <w:rsid w:val="00A77591"/>
    <w:rsid w:val="00A80C4E"/>
    <w:rsid w:val="00A80DDF"/>
    <w:rsid w:val="00A818D9"/>
    <w:rsid w:val="00A81AA4"/>
    <w:rsid w:val="00A82042"/>
    <w:rsid w:val="00A820EF"/>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5382"/>
    <w:rsid w:val="00AA5D6A"/>
    <w:rsid w:val="00AA5EDB"/>
    <w:rsid w:val="00AA68CC"/>
    <w:rsid w:val="00AA7144"/>
    <w:rsid w:val="00AA74C4"/>
    <w:rsid w:val="00AA776F"/>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0F4"/>
    <w:rsid w:val="00AC08EA"/>
    <w:rsid w:val="00AC09E0"/>
    <w:rsid w:val="00AC0A41"/>
    <w:rsid w:val="00AC11B5"/>
    <w:rsid w:val="00AC1979"/>
    <w:rsid w:val="00AC1A61"/>
    <w:rsid w:val="00AC2164"/>
    <w:rsid w:val="00AC27C2"/>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288A"/>
    <w:rsid w:val="00AE3055"/>
    <w:rsid w:val="00AE3094"/>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175A"/>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992"/>
    <w:rsid w:val="00B243CF"/>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37D08"/>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9A6"/>
    <w:rsid w:val="00B54A89"/>
    <w:rsid w:val="00B54B74"/>
    <w:rsid w:val="00B55E7B"/>
    <w:rsid w:val="00B57161"/>
    <w:rsid w:val="00B5755A"/>
    <w:rsid w:val="00B57786"/>
    <w:rsid w:val="00B578D3"/>
    <w:rsid w:val="00B616AF"/>
    <w:rsid w:val="00B62EA1"/>
    <w:rsid w:val="00B62EAD"/>
    <w:rsid w:val="00B6357A"/>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5452"/>
    <w:rsid w:val="00BB5BA3"/>
    <w:rsid w:val="00BB6097"/>
    <w:rsid w:val="00BB64B4"/>
    <w:rsid w:val="00BB652D"/>
    <w:rsid w:val="00BB6960"/>
    <w:rsid w:val="00BB6B53"/>
    <w:rsid w:val="00BB6B91"/>
    <w:rsid w:val="00BB6FB0"/>
    <w:rsid w:val="00BB708B"/>
    <w:rsid w:val="00BB767F"/>
    <w:rsid w:val="00BB7DC9"/>
    <w:rsid w:val="00BC0D4A"/>
    <w:rsid w:val="00BC29CC"/>
    <w:rsid w:val="00BC2B99"/>
    <w:rsid w:val="00BC2BB7"/>
    <w:rsid w:val="00BC2F3C"/>
    <w:rsid w:val="00BC3285"/>
    <w:rsid w:val="00BC32EA"/>
    <w:rsid w:val="00BC4078"/>
    <w:rsid w:val="00BC567B"/>
    <w:rsid w:val="00BC5DCC"/>
    <w:rsid w:val="00BC62BA"/>
    <w:rsid w:val="00BC6581"/>
    <w:rsid w:val="00BC6711"/>
    <w:rsid w:val="00BC78ED"/>
    <w:rsid w:val="00BC7D6C"/>
    <w:rsid w:val="00BC7FEA"/>
    <w:rsid w:val="00BD0164"/>
    <w:rsid w:val="00BD088D"/>
    <w:rsid w:val="00BD09CC"/>
    <w:rsid w:val="00BD1CA2"/>
    <w:rsid w:val="00BD1DEF"/>
    <w:rsid w:val="00BD2C30"/>
    <w:rsid w:val="00BD330C"/>
    <w:rsid w:val="00BD3500"/>
    <w:rsid w:val="00BD35F5"/>
    <w:rsid w:val="00BD36EE"/>
    <w:rsid w:val="00BD3703"/>
    <w:rsid w:val="00BD37DC"/>
    <w:rsid w:val="00BD39F5"/>
    <w:rsid w:val="00BD43AC"/>
    <w:rsid w:val="00BD43E0"/>
    <w:rsid w:val="00BD440F"/>
    <w:rsid w:val="00BD4CF5"/>
    <w:rsid w:val="00BD5093"/>
    <w:rsid w:val="00BD51A3"/>
    <w:rsid w:val="00BD5B8B"/>
    <w:rsid w:val="00BD5D14"/>
    <w:rsid w:val="00BD635D"/>
    <w:rsid w:val="00BD6436"/>
    <w:rsid w:val="00BD645D"/>
    <w:rsid w:val="00BD658C"/>
    <w:rsid w:val="00BD67B9"/>
    <w:rsid w:val="00BD74B2"/>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A7D"/>
    <w:rsid w:val="00C42EBB"/>
    <w:rsid w:val="00C43189"/>
    <w:rsid w:val="00C433E2"/>
    <w:rsid w:val="00C43517"/>
    <w:rsid w:val="00C443B9"/>
    <w:rsid w:val="00C4506D"/>
    <w:rsid w:val="00C450AC"/>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8"/>
    <w:rsid w:val="00CA1FBA"/>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26C"/>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2DF"/>
    <w:rsid w:val="00CD7F3D"/>
    <w:rsid w:val="00CE0321"/>
    <w:rsid w:val="00CE03C4"/>
    <w:rsid w:val="00CE04A3"/>
    <w:rsid w:val="00CE086E"/>
    <w:rsid w:val="00CE0C32"/>
    <w:rsid w:val="00CE1126"/>
    <w:rsid w:val="00CE156A"/>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2E"/>
    <w:rsid w:val="00D217C5"/>
    <w:rsid w:val="00D22684"/>
    <w:rsid w:val="00D22C52"/>
    <w:rsid w:val="00D231FA"/>
    <w:rsid w:val="00D23CCB"/>
    <w:rsid w:val="00D24315"/>
    <w:rsid w:val="00D25251"/>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12CD"/>
    <w:rsid w:val="00DA1798"/>
    <w:rsid w:val="00DA1D29"/>
    <w:rsid w:val="00DA225B"/>
    <w:rsid w:val="00DA271D"/>
    <w:rsid w:val="00DA3C7E"/>
    <w:rsid w:val="00DA55E4"/>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F54"/>
    <w:rsid w:val="00DC7FDA"/>
    <w:rsid w:val="00DD0F34"/>
    <w:rsid w:val="00DD172F"/>
    <w:rsid w:val="00DD18B2"/>
    <w:rsid w:val="00DD2111"/>
    <w:rsid w:val="00DD22E2"/>
    <w:rsid w:val="00DD2326"/>
    <w:rsid w:val="00DD24EE"/>
    <w:rsid w:val="00DD262C"/>
    <w:rsid w:val="00DD2E74"/>
    <w:rsid w:val="00DD3084"/>
    <w:rsid w:val="00DD49E4"/>
    <w:rsid w:val="00DD4E27"/>
    <w:rsid w:val="00DD55CF"/>
    <w:rsid w:val="00DD6106"/>
    <w:rsid w:val="00DD699C"/>
    <w:rsid w:val="00DD6B88"/>
    <w:rsid w:val="00DD6C12"/>
    <w:rsid w:val="00DD718F"/>
    <w:rsid w:val="00DD72FD"/>
    <w:rsid w:val="00DD737D"/>
    <w:rsid w:val="00DD76A9"/>
    <w:rsid w:val="00DD7C9F"/>
    <w:rsid w:val="00DE14FC"/>
    <w:rsid w:val="00DE2346"/>
    <w:rsid w:val="00DE29B6"/>
    <w:rsid w:val="00DE29C2"/>
    <w:rsid w:val="00DE2CE4"/>
    <w:rsid w:val="00DE3007"/>
    <w:rsid w:val="00DE3168"/>
    <w:rsid w:val="00DE3953"/>
    <w:rsid w:val="00DE561D"/>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A6D"/>
    <w:rsid w:val="00E00BDD"/>
    <w:rsid w:val="00E0113F"/>
    <w:rsid w:val="00E011BD"/>
    <w:rsid w:val="00E011FA"/>
    <w:rsid w:val="00E0123D"/>
    <w:rsid w:val="00E015B3"/>
    <w:rsid w:val="00E01B29"/>
    <w:rsid w:val="00E023FE"/>
    <w:rsid w:val="00E02808"/>
    <w:rsid w:val="00E029BA"/>
    <w:rsid w:val="00E04F2D"/>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0E"/>
    <w:rsid w:val="00E1221A"/>
    <w:rsid w:val="00E12AC8"/>
    <w:rsid w:val="00E12B40"/>
    <w:rsid w:val="00E1302F"/>
    <w:rsid w:val="00E13633"/>
    <w:rsid w:val="00E1385D"/>
    <w:rsid w:val="00E138A5"/>
    <w:rsid w:val="00E1468A"/>
    <w:rsid w:val="00E14A61"/>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DD3"/>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B7"/>
    <w:rsid w:val="00E90012"/>
    <w:rsid w:val="00E90A74"/>
    <w:rsid w:val="00E90E54"/>
    <w:rsid w:val="00E9103D"/>
    <w:rsid w:val="00E91378"/>
    <w:rsid w:val="00E9218F"/>
    <w:rsid w:val="00E92AB5"/>
    <w:rsid w:val="00E92CAA"/>
    <w:rsid w:val="00E92CB2"/>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2DC3"/>
    <w:rsid w:val="00EA3327"/>
    <w:rsid w:val="00EA33BA"/>
    <w:rsid w:val="00EA3D0E"/>
    <w:rsid w:val="00EA3EC1"/>
    <w:rsid w:val="00EA41FE"/>
    <w:rsid w:val="00EA4DBD"/>
    <w:rsid w:val="00EA542C"/>
    <w:rsid w:val="00EA5721"/>
    <w:rsid w:val="00EA5FA4"/>
    <w:rsid w:val="00EA7695"/>
    <w:rsid w:val="00EA794C"/>
    <w:rsid w:val="00EA7BA9"/>
    <w:rsid w:val="00EB059F"/>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3DE1"/>
    <w:rsid w:val="00EB40AA"/>
    <w:rsid w:val="00EB4529"/>
    <w:rsid w:val="00EB47EC"/>
    <w:rsid w:val="00EB4CC7"/>
    <w:rsid w:val="00EB4DFA"/>
    <w:rsid w:val="00EB4EE4"/>
    <w:rsid w:val="00EB5B0A"/>
    <w:rsid w:val="00EB66F3"/>
    <w:rsid w:val="00EB691A"/>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F7D"/>
    <w:rsid w:val="00ED2757"/>
    <w:rsid w:val="00ED2DE1"/>
    <w:rsid w:val="00ED3484"/>
    <w:rsid w:val="00ED3E15"/>
    <w:rsid w:val="00ED3F8B"/>
    <w:rsid w:val="00ED4451"/>
    <w:rsid w:val="00ED47C8"/>
    <w:rsid w:val="00ED6F34"/>
    <w:rsid w:val="00EE0D2B"/>
    <w:rsid w:val="00EE1577"/>
    <w:rsid w:val="00EE15CD"/>
    <w:rsid w:val="00EE1979"/>
    <w:rsid w:val="00EE1A60"/>
    <w:rsid w:val="00EE1D6B"/>
    <w:rsid w:val="00EE31AA"/>
    <w:rsid w:val="00EE34EF"/>
    <w:rsid w:val="00EE3737"/>
    <w:rsid w:val="00EE37E4"/>
    <w:rsid w:val="00EE3F35"/>
    <w:rsid w:val="00EE4040"/>
    <w:rsid w:val="00EE4079"/>
    <w:rsid w:val="00EE4F87"/>
    <w:rsid w:val="00EE6596"/>
    <w:rsid w:val="00EE6A0B"/>
    <w:rsid w:val="00EF03A0"/>
    <w:rsid w:val="00EF045C"/>
    <w:rsid w:val="00EF0530"/>
    <w:rsid w:val="00EF05EB"/>
    <w:rsid w:val="00EF1078"/>
    <w:rsid w:val="00EF107D"/>
    <w:rsid w:val="00EF1B36"/>
    <w:rsid w:val="00EF2076"/>
    <w:rsid w:val="00EF21CA"/>
    <w:rsid w:val="00EF28CC"/>
    <w:rsid w:val="00EF4311"/>
    <w:rsid w:val="00EF444D"/>
    <w:rsid w:val="00EF46F8"/>
    <w:rsid w:val="00EF4A81"/>
    <w:rsid w:val="00EF5506"/>
    <w:rsid w:val="00EF6136"/>
    <w:rsid w:val="00EF7185"/>
    <w:rsid w:val="00EF750A"/>
    <w:rsid w:val="00EF7A68"/>
    <w:rsid w:val="00EF7D53"/>
    <w:rsid w:val="00F005B9"/>
    <w:rsid w:val="00F00D1F"/>
    <w:rsid w:val="00F01696"/>
    <w:rsid w:val="00F01A26"/>
    <w:rsid w:val="00F020BA"/>
    <w:rsid w:val="00F02730"/>
    <w:rsid w:val="00F027EB"/>
    <w:rsid w:val="00F02A3A"/>
    <w:rsid w:val="00F02BC5"/>
    <w:rsid w:val="00F02D9C"/>
    <w:rsid w:val="00F03069"/>
    <w:rsid w:val="00F0311B"/>
    <w:rsid w:val="00F035E0"/>
    <w:rsid w:val="00F043F1"/>
    <w:rsid w:val="00F04517"/>
    <w:rsid w:val="00F04FD9"/>
    <w:rsid w:val="00F0586A"/>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975"/>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58"/>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38E"/>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60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918"/>
    <w:rsid w:val="00FA0954"/>
    <w:rsid w:val="00FA0C1A"/>
    <w:rsid w:val="00FA1E0F"/>
    <w:rsid w:val="00FA2555"/>
    <w:rsid w:val="00FA2B43"/>
    <w:rsid w:val="00FA2F21"/>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4F20"/>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91D"/>
    <w:rsid w:val="00FF09CB"/>
    <w:rsid w:val="00FF0C97"/>
    <w:rsid w:val="00FF0EE5"/>
    <w:rsid w:val="00FF1C8B"/>
    <w:rsid w:val="00FF2403"/>
    <w:rsid w:val="00FF2B7C"/>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2.3774499451936326E-2"/>
          <c:w val="0.4476617999351753"/>
          <c:h val="0.83986215137741926"/>
        </c:manualLayout>
      </c:layout>
      <c:barChart>
        <c:barDir val="bar"/>
        <c:grouping val="clustered"/>
        <c:varyColors val="0"/>
        <c:ser>
          <c:idx val="0"/>
          <c:order val="0"/>
          <c:tx>
            <c:strRef>
              <c:f>Sheet1!$A$2</c:f>
              <c:strCache>
                <c:ptCount val="1"/>
                <c:pt idx="0">
                  <c:v>Сельское, лесное и рыбное хозяйство</c:v>
                </c:pt>
              </c:strCache>
            </c:strRef>
          </c:tx>
          <c:spPr>
            <a:solidFill>
              <a:srgbClr val="FF0000"/>
            </a:solidFill>
            <a:ln w="25386">
              <a:noFill/>
            </a:ln>
          </c:spPr>
          <c:invertIfNegative val="0"/>
          <c:dLbls>
            <c:dLbl>
              <c:idx val="0"/>
              <c:layout>
                <c:manualLayout>
                  <c:x val="-6.1895466409317233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CE6-4F3C-B55A-AB033567243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0.000</c:formatCode>
                <c:ptCount val="1"/>
                <c:pt idx="0">
                  <c:v>-0.1</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Информация и связь</c:v>
                </c:pt>
              </c:strCache>
            </c:strRef>
          </c:tx>
          <c:spPr>
            <a:solidFill>
              <a:srgbClr val="008000"/>
            </a:solidFill>
            <a:ln w="25386">
              <a:noFill/>
            </a:ln>
          </c:spPr>
          <c:invertIfNegative val="0"/>
          <c:dLbls>
            <c:dLbl>
              <c:idx val="0"/>
              <c:layout>
                <c:manualLayout>
                  <c:x val="-6.1900340451872485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0.1</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Транспортная деятельность, складирование, почтовая и курьерская деятельность</c:v>
                </c:pt>
              </c:strCache>
            </c:strRef>
          </c:tx>
          <c:spPr>
            <a:solidFill>
              <a:srgbClr val="993300"/>
            </a:solidFill>
            <a:ln w="25386">
              <a:noFill/>
            </a:ln>
          </c:spPr>
          <c:invertIfNegative val="0"/>
          <c:dLbls>
            <c:dLbl>
              <c:idx val="0"/>
              <c:layout>
                <c:manualLayout>
                  <c:x val="-6.1900340451872485E-3"/>
                  <c:y val="-8.6558647533280407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0.1</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Оптовая и розничная торговля; ремонт автомобилей и мотоциклов</c:v>
                </c:pt>
              </c:strCache>
            </c:strRef>
          </c:tx>
          <c:spPr>
            <a:solidFill>
              <a:srgbClr val="99CC00"/>
            </a:solidFill>
            <a:ln w="25386">
              <a:noFill/>
            </a:ln>
          </c:spPr>
          <c:invertIfNegative val="0"/>
          <c:dLbls>
            <c:dLbl>
              <c:idx val="0"/>
              <c:layout>
                <c:manualLayout>
                  <c:x val="-6.19003404518726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0.1</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Строительство</c:v>
                </c:pt>
              </c:strCache>
            </c:strRef>
          </c:tx>
          <c:spPr>
            <a:solidFill>
              <a:srgbClr val="FFFF00"/>
            </a:solidFill>
            <a:ln w="25386">
              <a:noFill/>
            </a:ln>
          </c:spPr>
          <c:invertIfNegative val="0"/>
          <c:dLbls>
            <c:dLbl>
              <c:idx val="0"/>
              <c:layout>
                <c:manualLayout>
                  <c:x val="-4.417507235921965E-4"/>
                  <c:y val="1.134631542162045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0.5</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Промышленность</c:v>
                </c:pt>
              </c:strCache>
            </c:strRef>
          </c:tx>
          <c:spPr>
            <a:solidFill>
              <a:srgbClr val="FF6600"/>
            </a:solidFill>
            <a:ln w="25386">
              <a:noFill/>
            </a:ln>
          </c:spPr>
          <c:invertIfNegative val="0"/>
          <c:dLbls>
            <c:dLbl>
              <c:idx val="0"/>
              <c:layout>
                <c:manualLayout>
                  <c:x val="-2.0633446817290828E-3"/>
                  <c:y val="1.0819830941660051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0.5</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0.60000000000000009"/>
          <c:min val="-0.2"/>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2"/>
        <c:minorUnit val="0.2"/>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8.4876933361377971E-2"/>
          <c:w val="0.45999751423829682"/>
          <c:h val="0.77781920938043669"/>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578913794674635E-2"/>
          <c:y val="2.6748599374486159E-2"/>
          <c:w val="0.91448322636141066"/>
          <c:h val="0.75308303853322678"/>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0"/>
              <c:layout>
                <c:manualLayout>
                  <c:x val="-1.7513137726723885E-3"/>
                  <c:y val="-9.2999838959850149E-3"/>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4F4-452C-B4DD-C087810226F0}"/>
                </c:ext>
              </c:extLst>
            </c:dLbl>
            <c:dLbl>
              <c:idx val="1"/>
              <c:layout>
                <c:manualLayout>
                  <c:x val="-4.7059209872772782E-2"/>
                  <c:y val="-3.519218870515251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4F4-452C-B4DD-C087810226F0}"/>
                </c:ext>
              </c:extLst>
            </c:dLbl>
            <c:dLbl>
              <c:idx val="2"/>
              <c:layout>
                <c:manualLayout>
                  <c:x val="-3.3275454268560503E-2"/>
                  <c:y val="3.735487315969249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4F4-452C-B4DD-C087810226F0}"/>
                </c:ext>
              </c:extLst>
            </c:dLbl>
            <c:dLbl>
              <c:idx val="3"/>
              <c:layout>
                <c:manualLayout>
                  <c:x val="-3.8484405902186845E-2"/>
                  <c:y val="-3.3381419357026015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4F4-452C-B4DD-C087810226F0}"/>
                </c:ext>
              </c:extLst>
            </c:dLbl>
            <c:dLbl>
              <c:idx val="4"/>
              <c:layout>
                <c:manualLayout>
                  <c:x val="-4.6560875229976921E-2"/>
                  <c:y val="3.8356373375825328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4F4-452C-B4DD-C087810226F0}"/>
                </c:ext>
              </c:extLst>
            </c:dLbl>
            <c:dLbl>
              <c:idx val="5"/>
              <c:layout>
                <c:manualLayout>
                  <c:x val="-4.084718531234581E-2"/>
                  <c:y val="3.9301255265589113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4F4-452C-B4DD-C087810226F0}"/>
                </c:ext>
              </c:extLst>
            </c:dLbl>
            <c:dLbl>
              <c:idx val="6"/>
              <c:layout>
                <c:manualLayout>
                  <c:x val="-3.928929434336817E-2"/>
                  <c:y val="-3.105905150285966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4F4-452C-B4DD-C087810226F0}"/>
                </c:ext>
              </c:extLst>
            </c:dLbl>
            <c:dLbl>
              <c:idx val="7"/>
              <c:layout>
                <c:manualLayout>
                  <c:x val="-4.3468080722002339E-2"/>
                  <c:y val="2.843061972625315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4F4-452C-B4DD-C087810226F0}"/>
                </c:ext>
              </c:extLst>
            </c:dLbl>
            <c:dLbl>
              <c:idx val="8"/>
              <c:layout>
                <c:manualLayout>
                  <c:x val="-3.536435487009236E-2"/>
                  <c:y val="-3.973419899477051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4F4-452C-B4DD-C087810226F0}"/>
                </c:ext>
              </c:extLst>
            </c:dLbl>
            <c:dLbl>
              <c:idx val="9"/>
              <c:layout>
                <c:manualLayout>
                  <c:x val="-4.514649150245021E-2"/>
                  <c:y val="3.563564242306094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4F4-452C-B4DD-C087810226F0}"/>
                </c:ext>
              </c:extLst>
            </c:dLbl>
            <c:dLbl>
              <c:idx val="10"/>
              <c:layout>
                <c:manualLayout>
                  <c:x val="-3.9634105793078647E-2"/>
                  <c:y val="3.372146834713475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4F4-452C-B4DD-C087810226F0}"/>
                </c:ext>
              </c:extLst>
            </c:dLbl>
            <c:dLbl>
              <c:idx val="11"/>
              <c:layout>
                <c:manualLayout>
                  <c:x val="-5.3468269547320112E-2"/>
                  <c:y val="-4.7045082766161227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4F4-452C-B4DD-C087810226F0}"/>
                </c:ext>
              </c:extLst>
            </c:dLbl>
            <c:dLbl>
              <c:idx val="12"/>
              <c:layout>
                <c:manualLayout>
                  <c:x val="-4.4998058383146425E-2"/>
                  <c:y val="-3.3963198087860115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4F4-452C-B4DD-C087810226F0}"/>
                </c:ext>
              </c:extLst>
            </c:dLbl>
            <c:dLbl>
              <c:idx val="13"/>
              <c:layout>
                <c:manualLayout>
                  <c:x val="-1.6682306328849962E-2"/>
                  <c:y val="-2.8752277870540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A05-42B7-9935-FC5E649B632A}"/>
                </c:ext>
              </c:extLst>
            </c:dLbl>
            <c:dLbl>
              <c:idx val="14"/>
              <c:layout>
                <c:manualLayout>
                  <c:x val="-4.3791054113231156E-2"/>
                  <c:y val="3.3057995849692344E-2"/>
                </c:manualLayout>
              </c:layout>
              <c:showLegendKey val="0"/>
              <c:showVal val="1"/>
              <c:showCatName val="0"/>
              <c:showSerName val="0"/>
              <c:showPercent val="0"/>
              <c:showBubbleSize val="0"/>
              <c:extLst>
                <c:ext xmlns:c15="http://schemas.microsoft.com/office/drawing/2012/chart" uri="{CE6537A1-D6FC-4f65-9D91-7224C49458BB}">
                  <c15:layout>
                    <c:manualLayout>
                      <c:w val="5.9472422062350122E-2"/>
                      <c:h val="4.9017591809288295E-2"/>
                    </c:manualLayout>
                  </c15:layout>
                </c:ext>
                <c:ext xmlns:c16="http://schemas.microsoft.com/office/drawing/2014/chart" uri="{C3380CC4-5D6E-409C-BE32-E72D297353CC}">
                  <c16:uniqueId val="{00000000-092B-4D32-AADF-03D8F5778652}"/>
                </c:ext>
              </c:extLst>
            </c:dLbl>
            <c:dLbl>
              <c:idx val="15"/>
              <c:layout>
                <c:manualLayout>
                  <c:x val="-4.1705765822124909E-2"/>
                  <c:y val="-3.88740750786130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932-45B9-A005-4CE5227CA61A}"/>
                </c:ext>
              </c:extLst>
            </c:dLbl>
            <c:dLbl>
              <c:idx val="16"/>
              <c:layout>
                <c:manualLayout>
                  <c:x val="-1.4597018037743718E-2"/>
                  <c:y val="3.16350660688404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6A7-477D-8A06-5033BEB9295D}"/>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Sheet1!$B$2:$R$2</c:f>
              <c:numCache>
                <c:formatCode>0.0</c:formatCode>
                <c:ptCount val="17"/>
                <c:pt idx="0">
                  <c:v>100.3</c:v>
                </c:pt>
                <c:pt idx="1">
                  <c:v>103.8</c:v>
                </c:pt>
                <c:pt idx="2">
                  <c:v>104.5</c:v>
                </c:pt>
                <c:pt idx="3">
                  <c:v>105.4</c:v>
                </c:pt>
                <c:pt idx="4">
                  <c:v>105.2</c:v>
                </c:pt>
                <c:pt idx="5">
                  <c:v>105.2</c:v>
                </c:pt>
                <c:pt idx="6">
                  <c:v>105.9</c:v>
                </c:pt>
                <c:pt idx="7">
                  <c:v>105</c:v>
                </c:pt>
                <c:pt idx="8">
                  <c:v>104.8</c:v>
                </c:pt>
                <c:pt idx="9">
                  <c:v>104.2</c:v>
                </c:pt>
                <c:pt idx="10">
                  <c:v>104.2</c:v>
                </c:pt>
                <c:pt idx="11">
                  <c:v>104.4</c:v>
                </c:pt>
                <c:pt idx="12">
                  <c:v>105.9</c:v>
                </c:pt>
                <c:pt idx="13">
                  <c:v>103.9</c:v>
                </c:pt>
                <c:pt idx="14">
                  <c:v>103.5</c:v>
                </c:pt>
                <c:pt idx="15">
                  <c:v>102.9</c:v>
                </c:pt>
                <c:pt idx="16">
                  <c:v>102.3</c:v>
                </c:pt>
              </c:numCache>
            </c:numRef>
          </c:val>
          <c:smooth val="0"/>
          <c:extLst>
            <c:ext xmlns:c16="http://schemas.microsoft.com/office/drawing/2014/chart" uri="{C3380CC4-5D6E-409C-BE32-E72D297353CC}">
              <c16:uniqueId val="{00000018-C4F4-452C-B4DD-C087810226F0}"/>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9.9548707490700345E-3"/>
                  <c:y val="2.14740099636305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4F4-452C-B4DD-C087810226F0}"/>
                </c:ext>
              </c:extLst>
            </c:dLbl>
            <c:dLbl>
              <c:idx val="1"/>
              <c:layout>
                <c:manualLayout>
                  <c:x val="-4.414719508200355E-2"/>
                  <c:y val="-3.519027063765789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C4F4-452C-B4DD-C087810226F0}"/>
                </c:ext>
              </c:extLst>
            </c:dLbl>
            <c:dLbl>
              <c:idx val="2"/>
              <c:layout>
                <c:manualLayout>
                  <c:x val="-3.2085690571130907E-2"/>
                  <c:y val="3.831124415233218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C4F4-452C-B4DD-C087810226F0}"/>
                </c:ext>
              </c:extLst>
            </c:dLbl>
            <c:dLbl>
              <c:idx val="3"/>
              <c:layout>
                <c:manualLayout>
                  <c:x val="-4.5528082840129852E-2"/>
                  <c:y val="-3.301628200672978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C4F4-452C-B4DD-C087810226F0}"/>
                </c:ext>
              </c:extLst>
            </c:dLbl>
            <c:dLbl>
              <c:idx val="4"/>
              <c:layout>
                <c:manualLayout>
                  <c:x val="-3.4878499117857377E-2"/>
                  <c:y val="-3.109803954807048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C4F4-452C-B4DD-C087810226F0}"/>
                </c:ext>
              </c:extLst>
            </c:dLbl>
            <c:dLbl>
              <c:idx val="5"/>
              <c:layout>
                <c:manualLayout>
                  <c:x val="-4.1235180291234394E-2"/>
                  <c:y val="3.122303926885172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4F4-452C-B4DD-C087810226F0}"/>
                </c:ext>
              </c:extLst>
            </c:dLbl>
            <c:dLbl>
              <c:idx val="6"/>
              <c:layout>
                <c:manualLayout>
                  <c:x val="-3.5032022310942754E-2"/>
                  <c:y val="-3.259307462600232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4F4-452C-B4DD-C087810226F0}"/>
                </c:ext>
              </c:extLst>
            </c:dLbl>
            <c:dLbl>
              <c:idx val="7"/>
              <c:layout>
                <c:manualLayout>
                  <c:x val="-3.8836934560533699E-2"/>
                  <c:y val="3.2440944881889762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C4F4-452C-B4DD-C087810226F0}"/>
                </c:ext>
              </c:extLst>
            </c:dLbl>
            <c:dLbl>
              <c:idx val="8"/>
              <c:layout>
                <c:manualLayout>
                  <c:x val="-3.5040067911435997E-2"/>
                  <c:y val="-3.45409084359611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C4F4-452C-B4DD-C087810226F0}"/>
                </c:ext>
              </c:extLst>
            </c:dLbl>
            <c:dLbl>
              <c:idx val="9"/>
              <c:layout>
                <c:manualLayout>
                  <c:x val="-4.0451144732964212E-2"/>
                  <c:y val="2.733563263269777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C4F4-452C-B4DD-C087810226F0}"/>
                </c:ext>
              </c:extLst>
            </c:dLbl>
            <c:dLbl>
              <c:idx val="10"/>
              <c:layout>
                <c:manualLayout>
                  <c:x val="-4.2987150847620434E-2"/>
                  <c:y val="-3.603016565078125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C4F4-452C-B4DD-C087810226F0}"/>
                </c:ext>
              </c:extLst>
            </c:dLbl>
            <c:dLbl>
              <c:idx val="11"/>
              <c:layout>
                <c:manualLayout>
                  <c:x val="-4.0194999084607698E-2"/>
                  <c:y val="3.1389340795210517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C4F4-452C-B4DD-C087810226F0}"/>
                </c:ext>
              </c:extLst>
            </c:dLbl>
            <c:dLbl>
              <c:idx val="12"/>
              <c:layout>
                <c:manualLayout>
                  <c:x val="-3.4095448735157713E-2"/>
                  <c:y val="-3.331700329708517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C4F4-452C-B4DD-C087810226F0}"/>
                </c:ext>
              </c:extLst>
            </c:dLbl>
            <c:dLbl>
              <c:idx val="13"/>
              <c:layout>
                <c:manualLayout>
                  <c:x val="-3.753518923991242E-2"/>
                  <c:y val="3.30579829297441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A05-42B7-9935-FC5E649B632A}"/>
                </c:ext>
              </c:extLst>
            </c:dLbl>
            <c:dLbl>
              <c:idx val="14"/>
              <c:layout>
                <c:manualLayout>
                  <c:x val="-3.9620477531018661E-2"/>
                  <c:y val="-3.79963215039454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92B-4D32-AADF-03D8F5778652}"/>
                </c:ext>
              </c:extLst>
            </c:dLbl>
            <c:dLbl>
              <c:idx val="15"/>
              <c:layout>
                <c:manualLayout>
                  <c:x val="-3.1279324366593683E-2"/>
                  <c:y val="-3.58332980175109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932-45B9-A005-4CE5227CA61A}"/>
                </c:ext>
              </c:extLst>
            </c:dLbl>
            <c:dLbl>
              <c:idx val="16"/>
              <c:layout>
                <c:manualLayout>
                  <c:x val="-1.2511729746637626E-2"/>
                  <c:y val="3.530813761304598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6A7-477D-8A06-5033BEB9295D}"/>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Sheet1!$B$3:$R$3</c:f>
              <c:numCache>
                <c:formatCode>0.0</c:formatCode>
                <c:ptCount val="17"/>
                <c:pt idx="0">
                  <c:v>112</c:v>
                </c:pt>
                <c:pt idx="1">
                  <c:v>113.4</c:v>
                </c:pt>
                <c:pt idx="2">
                  <c:v>113.2</c:v>
                </c:pt>
                <c:pt idx="3">
                  <c:v>113.8</c:v>
                </c:pt>
                <c:pt idx="4">
                  <c:v>113.8</c:v>
                </c:pt>
                <c:pt idx="5">
                  <c:v>113.5</c:v>
                </c:pt>
                <c:pt idx="6">
                  <c:v>113.7</c:v>
                </c:pt>
                <c:pt idx="7">
                  <c:v>113.7</c:v>
                </c:pt>
                <c:pt idx="8">
                  <c:v>113.5</c:v>
                </c:pt>
                <c:pt idx="9">
                  <c:v>113.6</c:v>
                </c:pt>
                <c:pt idx="10">
                  <c:v>113.4</c:v>
                </c:pt>
                <c:pt idx="11">
                  <c:v>113.7</c:v>
                </c:pt>
                <c:pt idx="12">
                  <c:v>113.8</c:v>
                </c:pt>
                <c:pt idx="13">
                  <c:v>112.5</c:v>
                </c:pt>
                <c:pt idx="14">
                  <c:v>112.8</c:v>
                </c:pt>
                <c:pt idx="15">
                  <c:v>112.3</c:v>
                </c:pt>
                <c:pt idx="16">
                  <c:v>112</c:v>
                </c:pt>
              </c:numCache>
            </c:numRef>
          </c:val>
          <c:smooth val="0"/>
          <c:extLst>
            <c:ext xmlns:c16="http://schemas.microsoft.com/office/drawing/2014/chart" uri="{C3380CC4-5D6E-409C-BE32-E72D297353CC}">
              <c16:uniqueId val="{00000031-C4F4-452C-B4DD-C087810226F0}"/>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463612502982E-2"/>
          <c:y val="0.93698735026542734"/>
          <c:w val="0.97145549988069668"/>
          <c:h val="6.3012649734572657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0C0F8-537F-4DC6-868D-87B8908A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3</Pages>
  <Words>576</Words>
  <Characters>3446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61</cp:revision>
  <cp:lastPrinted>2025-07-22T09:32:00Z</cp:lastPrinted>
  <dcterms:created xsi:type="dcterms:W3CDTF">2025-04-17T06:54:00Z</dcterms:created>
  <dcterms:modified xsi:type="dcterms:W3CDTF">2025-07-24T09:09:00Z</dcterms:modified>
</cp:coreProperties>
</file>