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12" w:rsidRPr="00FB4468" w:rsidRDefault="00653A12" w:rsidP="004539DA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u w:val="single"/>
        </w:rPr>
      </w:pPr>
      <w:r w:rsidRPr="00FB4468">
        <w:rPr>
          <w:b/>
          <w:u w:val="single"/>
        </w:rPr>
        <w:t>АСНОЎНЫЯ ЗАДАЧЫ</w:t>
      </w:r>
    </w:p>
    <w:p w:rsidR="00653A12" w:rsidRPr="00FB4468" w:rsidRDefault="00653A12" w:rsidP="004539DA">
      <w:pPr>
        <w:pStyle w:val="a4"/>
        <w:numPr>
          <w:ilvl w:val="1"/>
          <w:numId w:val="14"/>
        </w:numPr>
        <w:spacing w:before="120"/>
        <w:ind w:left="850" w:hanging="425"/>
        <w:contextualSpacing w:val="0"/>
        <w:jc w:val="both"/>
        <w:rPr>
          <w:rFonts w:eastAsiaTheme="minorHAnsi"/>
          <w:sz w:val="26"/>
          <w:szCs w:val="26"/>
          <w:lang w:val="be-BY" w:eastAsia="en-US"/>
        </w:rPr>
      </w:pPr>
      <w:r w:rsidRPr="00FB4468">
        <w:rPr>
          <w:rFonts w:eastAsiaTheme="minorHAnsi"/>
          <w:sz w:val="26"/>
          <w:szCs w:val="26"/>
          <w:lang w:val="be-BY" w:eastAsia="en-US"/>
        </w:rPr>
        <w:t>ажыццяўленне дзяржаўнай статыстычнай дзейнасці ў галіне падрыхтоўкі, прадстаўлення і распаўсюджвання афіцыйнай статыстычнай інфармацыі, якая комплексна характарызуе развіццё Брэсцка</w:t>
      </w:r>
      <w:r w:rsidR="00DD246F" w:rsidRPr="00FB4468">
        <w:rPr>
          <w:rFonts w:eastAsiaTheme="minorHAnsi"/>
          <w:sz w:val="26"/>
          <w:szCs w:val="26"/>
          <w:lang w:val="be-BY" w:eastAsia="en-US"/>
        </w:rPr>
        <w:t>й вобласці і яе раёнаў, з выка</w:t>
      </w:r>
      <w:r w:rsidRPr="00FB4468">
        <w:rPr>
          <w:rFonts w:eastAsiaTheme="minorHAnsi"/>
          <w:sz w:val="26"/>
          <w:szCs w:val="26"/>
          <w:lang w:val="be-BY" w:eastAsia="en-US"/>
        </w:rPr>
        <w:t>наннем прынцыпаў дзяржаўнай статыстыкі</w:t>
      </w:r>
    </w:p>
    <w:p w:rsidR="00653A12" w:rsidRPr="00FB4468" w:rsidRDefault="00653A12" w:rsidP="004539DA">
      <w:pPr>
        <w:pStyle w:val="a4"/>
        <w:numPr>
          <w:ilvl w:val="1"/>
          <w:numId w:val="14"/>
        </w:numPr>
        <w:spacing w:before="120"/>
        <w:ind w:left="850" w:hanging="425"/>
        <w:contextualSpacing w:val="0"/>
        <w:jc w:val="both"/>
        <w:rPr>
          <w:rFonts w:eastAsiaTheme="minorHAnsi"/>
          <w:sz w:val="26"/>
          <w:szCs w:val="26"/>
          <w:lang w:val="be-BY" w:eastAsia="en-US"/>
        </w:rPr>
      </w:pPr>
      <w:r w:rsidRPr="00FB4468">
        <w:rPr>
          <w:rFonts w:eastAsiaTheme="minorHAnsi"/>
          <w:sz w:val="26"/>
          <w:szCs w:val="26"/>
          <w:lang w:val="be-BY" w:eastAsia="en-US"/>
        </w:rPr>
        <w:t xml:space="preserve">задавальненне патрэбы грамадства, дзяржавы і міжнароднага супольніцтва ў афіцыйнай статыстычнай інфармацыі, </w:t>
      </w:r>
      <w:bookmarkStart w:id="0" w:name="_GoBack"/>
      <w:bookmarkEnd w:id="0"/>
      <w:r w:rsidRPr="00FB4468">
        <w:rPr>
          <w:rFonts w:eastAsiaTheme="minorHAnsi"/>
          <w:sz w:val="26"/>
          <w:szCs w:val="26"/>
          <w:lang w:val="be-BY" w:eastAsia="en-US"/>
        </w:rPr>
        <w:t>якая комплексна характарызуе развіццё Брэсцкай вобласці</w:t>
      </w:r>
    </w:p>
    <w:p w:rsidR="00653A12" w:rsidRPr="00FB4468" w:rsidRDefault="00653A12" w:rsidP="004539DA">
      <w:pPr>
        <w:pStyle w:val="a4"/>
        <w:numPr>
          <w:ilvl w:val="1"/>
          <w:numId w:val="14"/>
        </w:numPr>
        <w:spacing w:before="120"/>
        <w:ind w:left="850" w:hanging="425"/>
        <w:contextualSpacing w:val="0"/>
        <w:jc w:val="both"/>
        <w:rPr>
          <w:rFonts w:eastAsiaTheme="minorHAnsi"/>
          <w:sz w:val="26"/>
          <w:szCs w:val="26"/>
          <w:lang w:val="be-BY" w:eastAsia="en-US"/>
        </w:rPr>
      </w:pPr>
      <w:r w:rsidRPr="00FB4468">
        <w:rPr>
          <w:rFonts w:eastAsiaTheme="minorHAnsi"/>
          <w:sz w:val="26"/>
          <w:szCs w:val="26"/>
          <w:lang w:val="be-BY" w:eastAsia="en-US"/>
        </w:rPr>
        <w:t>арганізацыя і каардынацыя работы па стрыманні і папярэджанні фактаў парушэння рэспандэнтамі парадку прадстаўлення даных дзяржаўнай статыстычнай справаздачнасці</w:t>
      </w:r>
    </w:p>
    <w:p w:rsidR="00A76E20" w:rsidRPr="00FB4468" w:rsidRDefault="00653A12" w:rsidP="004539DA">
      <w:pPr>
        <w:pStyle w:val="a4"/>
        <w:numPr>
          <w:ilvl w:val="1"/>
          <w:numId w:val="14"/>
        </w:numPr>
        <w:spacing w:before="120"/>
        <w:ind w:left="850" w:hanging="425"/>
        <w:contextualSpacing w:val="0"/>
        <w:jc w:val="both"/>
        <w:rPr>
          <w:rFonts w:eastAsiaTheme="minorHAnsi"/>
          <w:sz w:val="26"/>
          <w:szCs w:val="26"/>
          <w:lang w:val="be-BY" w:eastAsia="en-US"/>
        </w:rPr>
      </w:pPr>
      <w:r w:rsidRPr="00FB4468">
        <w:rPr>
          <w:rFonts w:eastAsiaTheme="minorHAnsi"/>
          <w:sz w:val="26"/>
          <w:szCs w:val="26"/>
          <w:lang w:val="be-BY" w:eastAsia="en-US"/>
        </w:rPr>
        <w:t>забеспячэнне функцыянавання сістэмы менеджменту якасці органаў дзяржаўнай статыстыкі</w:t>
      </w:r>
    </w:p>
    <w:p w:rsidR="00653A12" w:rsidRPr="00FB4468" w:rsidRDefault="00653A12" w:rsidP="004539DA">
      <w:pPr>
        <w:spacing w:before="240" w:after="240"/>
        <w:jc w:val="center"/>
        <w:rPr>
          <w:b/>
          <w:u w:val="single"/>
          <w:lang w:val="be-BY"/>
        </w:rPr>
      </w:pPr>
      <w:r w:rsidRPr="00FB4468">
        <w:rPr>
          <w:b/>
          <w:u w:val="single"/>
          <w:lang w:val="be-BY"/>
        </w:rPr>
        <w:t>АСНОЎНЫЯ ФУНКЦЫІ</w:t>
      </w:r>
    </w:p>
    <w:p w:rsidR="00BC02D9" w:rsidRPr="00FB4468" w:rsidRDefault="00BC02D9" w:rsidP="004539DA">
      <w:pPr>
        <w:pStyle w:val="a4"/>
        <w:numPr>
          <w:ilvl w:val="0"/>
          <w:numId w:val="16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удзельніча</w:t>
      </w:r>
      <w:r w:rsidR="008E2DFC" w:rsidRPr="00FB4468">
        <w:rPr>
          <w:bCs/>
          <w:sz w:val="26"/>
          <w:szCs w:val="26"/>
          <w:lang w:val="be-BY"/>
        </w:rPr>
        <w:t>е</w:t>
      </w:r>
      <w:r w:rsidRPr="00FB4468">
        <w:rPr>
          <w:bCs/>
          <w:sz w:val="26"/>
          <w:szCs w:val="26"/>
          <w:lang w:val="be-BY"/>
        </w:rPr>
        <w:t xml:space="preserve"> ў распрацоўцы праектаў стратэгіі развіцця дзяржаўнай статыстыкі і праграмы статыстычных работ</w:t>
      </w:r>
    </w:p>
    <w:p w:rsidR="001D5E1B" w:rsidRPr="00FB4468" w:rsidRDefault="001D5E1B" w:rsidP="001D5E1B">
      <w:pPr>
        <w:pStyle w:val="a4"/>
        <w:numPr>
          <w:ilvl w:val="0"/>
          <w:numId w:val="16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забяспечва</w:t>
      </w:r>
      <w:r w:rsidR="008E2DFC" w:rsidRPr="00FB4468">
        <w:rPr>
          <w:bCs/>
          <w:sz w:val="26"/>
          <w:szCs w:val="26"/>
          <w:lang w:val="be-BY"/>
        </w:rPr>
        <w:t>е</w:t>
      </w:r>
      <w:r w:rsidRPr="00FB4468">
        <w:rPr>
          <w:bCs/>
          <w:sz w:val="26"/>
          <w:szCs w:val="26"/>
          <w:lang w:val="be-BY"/>
        </w:rPr>
        <w:t xml:space="preserve"> канфідэнцыяльнасць першасных статыстычных даных</w:t>
      </w:r>
      <w:r w:rsidR="00413B36" w:rsidRPr="00FB4468">
        <w:rPr>
          <w:bCs/>
          <w:sz w:val="26"/>
          <w:szCs w:val="26"/>
          <w:lang w:val="be-BY"/>
        </w:rPr>
        <w:t xml:space="preserve"> і іх выкарыстанне</w:t>
      </w:r>
      <w:r w:rsidRPr="00FB4468">
        <w:rPr>
          <w:bCs/>
          <w:sz w:val="26"/>
          <w:szCs w:val="26"/>
          <w:lang w:val="be-BY"/>
        </w:rPr>
        <w:t xml:space="preserve"> </w:t>
      </w:r>
      <w:r w:rsidRPr="00FB4468">
        <w:rPr>
          <w:sz w:val="26"/>
          <w:szCs w:val="26"/>
          <w:lang w:val="be-BY"/>
        </w:rPr>
        <w:t>ў мэтах выканання задач дзяржаўнай статыстыкі</w:t>
      </w:r>
    </w:p>
    <w:p w:rsidR="004A7980" w:rsidRPr="00FB4468" w:rsidRDefault="001D5E1B" w:rsidP="004539DA">
      <w:pPr>
        <w:pStyle w:val="a4"/>
        <w:numPr>
          <w:ilvl w:val="0"/>
          <w:numId w:val="16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ажыццяўля</w:t>
      </w:r>
      <w:r w:rsidR="008E2DFC" w:rsidRPr="00FB4468">
        <w:rPr>
          <w:bCs/>
          <w:sz w:val="26"/>
          <w:szCs w:val="26"/>
          <w:lang w:val="be-BY"/>
        </w:rPr>
        <w:t>е</w:t>
      </w:r>
      <w:r w:rsidR="00BC02D9" w:rsidRPr="00FB4468">
        <w:rPr>
          <w:bCs/>
          <w:sz w:val="26"/>
          <w:szCs w:val="26"/>
          <w:lang w:val="be-BY"/>
        </w:rPr>
        <w:t xml:space="preserve"> каардынацыю работ па падрыхтоўцы </w:t>
      </w:r>
      <w:r w:rsidR="004A7980" w:rsidRPr="00FB4468">
        <w:rPr>
          <w:bCs/>
          <w:sz w:val="26"/>
          <w:szCs w:val="26"/>
          <w:lang w:val="be-BY"/>
        </w:rPr>
        <w:t>для Белстата прапаноў па праектах нарматыўных прававых актаў, інструкцый па арганізацыі і правядзенню дзяржаўных статыстычных назіранняў, па ўдасканаленні формаў цэнтралізаваных дзяржаўных статыстычных назіранняў і указанняў па іх запаўненні</w:t>
      </w:r>
    </w:p>
    <w:p w:rsidR="004A7980" w:rsidRPr="00FB4468" w:rsidRDefault="004A7980" w:rsidP="00413B36">
      <w:pPr>
        <w:pStyle w:val="a4"/>
        <w:numPr>
          <w:ilvl w:val="0"/>
          <w:numId w:val="16"/>
        </w:numPr>
        <w:spacing w:before="120"/>
        <w:ind w:left="850" w:hanging="425"/>
        <w:contextualSpacing w:val="0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 xml:space="preserve">забяспечвае </w:t>
      </w:r>
      <w:r w:rsidR="00C041AD" w:rsidRPr="00FB4468">
        <w:rPr>
          <w:bCs/>
          <w:sz w:val="26"/>
          <w:szCs w:val="26"/>
          <w:lang w:val="be-BY"/>
        </w:rPr>
        <w:t>накапленне</w:t>
      </w:r>
      <w:r w:rsidRPr="00FB4468">
        <w:rPr>
          <w:bCs/>
          <w:sz w:val="26"/>
          <w:szCs w:val="26"/>
          <w:lang w:val="be-BY"/>
        </w:rPr>
        <w:t>, падрыхтоўку для прадстаўлення і распаўсюджвання афіцыйнай статыстычнай інфармацыі аб эканамічным, дэмаграфічным, сацыяльным і экалагічным становішчы Брэсцкай вобласці</w:t>
      </w:r>
    </w:p>
    <w:p w:rsidR="00413B36" w:rsidRPr="00FB4468" w:rsidRDefault="004A7980" w:rsidP="00413B36">
      <w:pPr>
        <w:pStyle w:val="a4"/>
        <w:numPr>
          <w:ilvl w:val="0"/>
          <w:numId w:val="16"/>
        </w:numPr>
        <w:spacing w:before="120"/>
        <w:ind w:left="850" w:hanging="425"/>
        <w:contextualSpacing w:val="0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ажыццяўляе падрыхтоўку сумесна з галіновымі структурнымі падраздзяленнямі Галоўнага ўпраўлення комплексных статыстычных і інфар</w:t>
      </w:r>
      <w:r w:rsidR="00605CA9" w:rsidRPr="00FB4468">
        <w:rPr>
          <w:bCs/>
          <w:sz w:val="26"/>
          <w:szCs w:val="26"/>
          <w:lang w:val="be-BY"/>
        </w:rPr>
        <w:t>мацыйна-аналітычных матэрыялаў</w:t>
      </w:r>
      <w:r w:rsidR="00413B36" w:rsidRPr="00FB4468">
        <w:rPr>
          <w:bCs/>
          <w:sz w:val="26"/>
          <w:szCs w:val="26"/>
          <w:lang w:val="be-BY"/>
        </w:rPr>
        <w:t>,</w:t>
      </w:r>
      <w:r w:rsidR="00605CA9" w:rsidRPr="00FB4468">
        <w:rPr>
          <w:bCs/>
          <w:sz w:val="26"/>
          <w:szCs w:val="26"/>
          <w:lang w:val="be-BY"/>
        </w:rPr>
        <w:t xml:space="preserve"> </w:t>
      </w:r>
      <w:r w:rsidR="00413B36" w:rsidRPr="00FB4468">
        <w:rPr>
          <w:bCs/>
          <w:sz w:val="26"/>
          <w:szCs w:val="26"/>
          <w:lang w:val="be-BY"/>
        </w:rPr>
        <w:t xml:space="preserve">якія характарызуюць развіццё Брэсцкай вобласці і яе раёнаў, для прадстаўлення органам дзяржаўнай улады, другім дзяржаўным органам, а таксама для распаўсюджвання іншым карыстальнікам </w:t>
      </w:r>
      <w:r w:rsidR="00C041AD" w:rsidRPr="00FB4468">
        <w:rPr>
          <w:bCs/>
          <w:sz w:val="26"/>
          <w:szCs w:val="26"/>
          <w:lang w:val="be-BY"/>
        </w:rPr>
        <w:t xml:space="preserve">афіцыйнай статыстычнай інфармацыі </w:t>
      </w:r>
      <w:r w:rsidR="00413B36" w:rsidRPr="00FB4468">
        <w:rPr>
          <w:bCs/>
          <w:sz w:val="26"/>
          <w:szCs w:val="26"/>
          <w:lang w:val="be-BY"/>
        </w:rPr>
        <w:t xml:space="preserve">у парадку, устаноўленым заканадаўствам </w:t>
      </w:r>
    </w:p>
    <w:p w:rsidR="00605CA9" w:rsidRPr="00FB4468" w:rsidRDefault="00605CA9" w:rsidP="004539DA">
      <w:pPr>
        <w:pStyle w:val="a4"/>
        <w:numPr>
          <w:ilvl w:val="0"/>
          <w:numId w:val="16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ажыццяўляе сумесна з галіновымі структурнымі падраздзяленнямі Галоўнага ўпраўлення падрыхтоўку афіцыйнай</w:t>
      </w:r>
      <w:r w:rsidR="003D51C5" w:rsidRPr="00FB4468">
        <w:rPr>
          <w:bCs/>
          <w:sz w:val="26"/>
          <w:szCs w:val="26"/>
          <w:lang w:val="be-BY"/>
        </w:rPr>
        <w:t xml:space="preserve"> статыстычнай інфармацыі для</w:t>
      </w:r>
      <w:r w:rsidRPr="00FB4468">
        <w:rPr>
          <w:bCs/>
          <w:sz w:val="26"/>
          <w:szCs w:val="26"/>
          <w:lang w:val="be-BY"/>
        </w:rPr>
        <w:t xml:space="preserve"> маніторынгу ходу выканання прагнозаў сацыяльна-эканамічнага развіцця Брэсцкай вобласці, ключавых паказчыкаў эфектыўнасці работы старшынямі выканаўчых камітэтаў Брэсцкай</w:t>
      </w:r>
      <w:r w:rsidR="00F81C2C" w:rsidRPr="00FB4468">
        <w:rPr>
          <w:bCs/>
          <w:sz w:val="26"/>
          <w:szCs w:val="26"/>
          <w:lang w:val="be-BY"/>
        </w:rPr>
        <w:t xml:space="preserve"> вобласці</w:t>
      </w:r>
    </w:p>
    <w:p w:rsidR="004A7980" w:rsidRPr="00FB4468" w:rsidRDefault="00500412" w:rsidP="00413B36">
      <w:pPr>
        <w:pStyle w:val="a4"/>
        <w:numPr>
          <w:ilvl w:val="0"/>
          <w:numId w:val="16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забяспечвае</w:t>
      </w:r>
      <w:r w:rsidR="00605CA9" w:rsidRPr="00FB4468">
        <w:rPr>
          <w:bCs/>
          <w:sz w:val="26"/>
          <w:szCs w:val="26"/>
          <w:lang w:val="be-BY"/>
        </w:rPr>
        <w:t xml:space="preserve"> падрыхтоўку статыстычных выданняў, якія комплексна характарызуюць развіццё </w:t>
      </w:r>
      <w:r w:rsidR="003C69DB" w:rsidRPr="00FB4468">
        <w:rPr>
          <w:bCs/>
          <w:sz w:val="26"/>
          <w:szCs w:val="26"/>
          <w:lang w:val="be-BY"/>
        </w:rPr>
        <w:t>Брэсцкай</w:t>
      </w:r>
      <w:r w:rsidR="00605CA9" w:rsidRPr="00FB4468">
        <w:rPr>
          <w:bCs/>
          <w:sz w:val="26"/>
          <w:szCs w:val="26"/>
          <w:lang w:val="be-BY"/>
        </w:rPr>
        <w:t xml:space="preserve"> вобласці, для прадстаўлення </w:t>
      </w:r>
      <w:r w:rsidR="003C69DB" w:rsidRPr="00FB4468">
        <w:rPr>
          <w:bCs/>
          <w:sz w:val="26"/>
          <w:szCs w:val="26"/>
          <w:lang w:val="be-BY"/>
        </w:rPr>
        <w:t xml:space="preserve">і </w:t>
      </w:r>
      <w:r w:rsidR="00F81C2C" w:rsidRPr="00FB4468">
        <w:rPr>
          <w:bCs/>
          <w:sz w:val="26"/>
          <w:szCs w:val="26"/>
          <w:lang w:val="be-BY"/>
        </w:rPr>
        <w:lastRenderedPageBreak/>
        <w:t>распаўсюджвання</w:t>
      </w:r>
      <w:r w:rsidR="00413B36" w:rsidRPr="00FB4468">
        <w:rPr>
          <w:bCs/>
          <w:sz w:val="26"/>
          <w:szCs w:val="26"/>
          <w:lang w:val="be-BY"/>
        </w:rPr>
        <w:t xml:space="preserve">, уносіць у Белстат прапановы па ўдасканальванні зместу і структуры </w:t>
      </w:r>
      <w:r w:rsidR="00D1528B" w:rsidRPr="00FB4468">
        <w:rPr>
          <w:bCs/>
          <w:sz w:val="26"/>
          <w:szCs w:val="26"/>
          <w:lang w:val="be-BY"/>
        </w:rPr>
        <w:t xml:space="preserve">падрыхтоўваемых </w:t>
      </w:r>
      <w:r w:rsidR="00413B36" w:rsidRPr="00FB4468">
        <w:rPr>
          <w:bCs/>
          <w:sz w:val="26"/>
          <w:szCs w:val="26"/>
          <w:lang w:val="be-BY"/>
        </w:rPr>
        <w:t>выданняў</w:t>
      </w:r>
    </w:p>
    <w:p w:rsidR="003C69DB" w:rsidRPr="00FB4468" w:rsidRDefault="003C69DB" w:rsidP="004539DA">
      <w:pPr>
        <w:pStyle w:val="a4"/>
        <w:numPr>
          <w:ilvl w:val="0"/>
          <w:numId w:val="16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забяспечвае роўны доступ карыстальнікаў да афіцыйнай статыстычнай інфармацыі і метадалогіі яе фарміравання</w:t>
      </w:r>
    </w:p>
    <w:p w:rsidR="004A7980" w:rsidRPr="00FB4468" w:rsidRDefault="003C69DB" w:rsidP="004539DA">
      <w:pPr>
        <w:pStyle w:val="a4"/>
        <w:numPr>
          <w:ilvl w:val="0"/>
          <w:numId w:val="16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арганізуе і каардынуе работ</w:t>
      </w:r>
      <w:r w:rsidR="009425D6" w:rsidRPr="00FB4468">
        <w:rPr>
          <w:bCs/>
          <w:sz w:val="26"/>
          <w:szCs w:val="26"/>
          <w:lang w:val="be-BY"/>
        </w:rPr>
        <w:t>у</w:t>
      </w:r>
      <w:r w:rsidRPr="00FB4468">
        <w:rPr>
          <w:bCs/>
          <w:sz w:val="26"/>
          <w:szCs w:val="26"/>
          <w:lang w:val="be-BY"/>
        </w:rPr>
        <w:t xml:space="preserve"> структурных падраздзяленняў Галоўнага ўпраўлення,  ажыццяўляе кантроль за яе выкананнем па пытаннях: </w:t>
      </w:r>
    </w:p>
    <w:p w:rsidR="00A76E20" w:rsidRPr="00FB4468" w:rsidRDefault="003C69DB" w:rsidP="001208BC">
      <w:pPr>
        <w:pStyle w:val="a4"/>
        <w:numPr>
          <w:ilvl w:val="1"/>
          <w:numId w:val="12"/>
        </w:numPr>
        <w:shd w:val="clear" w:color="auto" w:fill="FFFFFF" w:themeFill="background1"/>
        <w:spacing w:before="120"/>
        <w:ind w:left="1560" w:hanging="426"/>
        <w:contextualSpacing w:val="0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>падрыхтоўкі, прадстаўлення і распаўсюджвання афіцыйнай статыстычнай інфармацыі</w:t>
      </w:r>
    </w:p>
    <w:p w:rsidR="001208BC" w:rsidRPr="00FB4468" w:rsidRDefault="001208BC" w:rsidP="001208BC">
      <w:pPr>
        <w:numPr>
          <w:ilvl w:val="0"/>
          <w:numId w:val="12"/>
        </w:numPr>
        <w:spacing w:before="120"/>
        <w:ind w:left="1559" w:hanging="425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>распаўсюджвання і (або) прадстаўлення першасных статыстычных даных</w:t>
      </w:r>
    </w:p>
    <w:p w:rsidR="003C69DB" w:rsidRPr="00FB4468" w:rsidRDefault="003C69DB" w:rsidP="001208BC">
      <w:pPr>
        <w:pStyle w:val="a4"/>
        <w:numPr>
          <w:ilvl w:val="1"/>
          <w:numId w:val="12"/>
        </w:numPr>
        <w:spacing w:before="120"/>
        <w:ind w:left="1559" w:hanging="425"/>
        <w:contextualSpacing w:val="0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інфармацыйнага напаўнення афіцыйнага </w:t>
      </w:r>
      <w:r w:rsidR="001208BC" w:rsidRPr="00FB4468">
        <w:rPr>
          <w:sz w:val="26"/>
          <w:szCs w:val="26"/>
          <w:lang w:val="be-BY"/>
        </w:rPr>
        <w:t>інтэрнэт-</w:t>
      </w:r>
      <w:r w:rsidRPr="00FB4468">
        <w:rPr>
          <w:sz w:val="26"/>
          <w:szCs w:val="26"/>
          <w:lang w:val="be-BY"/>
        </w:rPr>
        <w:t>сайта Галоўнага ўпраўлення ў глабальнай камп'ютэрнай сетцы Інтэрнэт</w:t>
      </w:r>
      <w:r w:rsidR="001208BC" w:rsidRPr="00FB4468">
        <w:rPr>
          <w:sz w:val="26"/>
          <w:szCs w:val="26"/>
          <w:lang w:val="be-BY"/>
        </w:rPr>
        <w:t xml:space="preserve"> (далей – інтэрнэт-сайт Галоўнага ўпраўлення) </w:t>
      </w:r>
    </w:p>
    <w:p w:rsidR="00A76E20" w:rsidRPr="00FB4468" w:rsidRDefault="00475C0B" w:rsidP="001208BC">
      <w:pPr>
        <w:pStyle w:val="a4"/>
        <w:numPr>
          <w:ilvl w:val="1"/>
          <w:numId w:val="12"/>
        </w:numPr>
        <w:shd w:val="clear" w:color="auto" w:fill="FFFFFF" w:themeFill="background1"/>
        <w:spacing w:before="120"/>
        <w:ind w:left="1559" w:hanging="425"/>
        <w:contextualSpacing w:val="0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>фарміравання і вядзення базы гатовых дакументаў Галоўнага  ўпраўлення ў Адзінай інфармацыйнай сістэме дзяржаўнай статыстыкі Рэспублікі Беларусь (далей – БГД Галоўнага ўпраўлення)</w:t>
      </w:r>
    </w:p>
    <w:p w:rsidR="001208BC" w:rsidRPr="00FB4468" w:rsidRDefault="00475C0B" w:rsidP="001208BC">
      <w:pPr>
        <w:pStyle w:val="a4"/>
        <w:numPr>
          <w:ilvl w:val="1"/>
          <w:numId w:val="12"/>
        </w:numPr>
        <w:spacing w:before="120"/>
        <w:ind w:left="1559" w:hanging="425"/>
        <w:contextualSpacing w:val="0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>арганізацыі і правядзення праверак дакладнасці першасных статыстычных даных; устанаўлення фактаў несвоечасовага прадстаўлення або непрадстаўлення дзяржаўнай статыстычнай справаздачнасці</w:t>
      </w:r>
      <w:r w:rsidR="001208BC" w:rsidRPr="00FB4468">
        <w:rPr>
          <w:sz w:val="26"/>
          <w:szCs w:val="26"/>
          <w:lang w:val="be-BY"/>
        </w:rPr>
        <w:t xml:space="preserve">; ажыццяўлення прафілактычнай і папераджальнай работы з рэспандэнтамі </w:t>
      </w:r>
    </w:p>
    <w:p w:rsidR="00A76E20" w:rsidRPr="00FB4468" w:rsidRDefault="001208BC" w:rsidP="001208BC">
      <w:pPr>
        <w:pStyle w:val="a4"/>
        <w:numPr>
          <w:ilvl w:val="1"/>
          <w:numId w:val="12"/>
        </w:numPr>
        <w:spacing w:before="120"/>
        <w:ind w:left="1560" w:hanging="426"/>
        <w:contextualSpacing w:val="0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>падрыхтоўкі прапаноў па пераглядзе форм цэнтралізаваных дзяржаўных статыстычных назіранняў і ўказанняў па іх запаўненні, праекта</w:t>
      </w:r>
      <w:r w:rsidR="007807B6" w:rsidRPr="00FB4468">
        <w:rPr>
          <w:sz w:val="26"/>
          <w:szCs w:val="26"/>
          <w:lang w:val="be-BY"/>
        </w:rPr>
        <w:t>ў</w:t>
      </w:r>
      <w:r w:rsidRPr="00FB4468">
        <w:rPr>
          <w:sz w:val="26"/>
          <w:szCs w:val="26"/>
          <w:lang w:val="be-BY"/>
        </w:rPr>
        <w:t xml:space="preserve"> нарматыўных прававых актаў, стратэгіі развіцця дзяржаўнай статыстыкі, іншых дакументаў, якія паступаюць у Галоўнае ўпраўленне на ўзгадненне </w:t>
      </w:r>
    </w:p>
    <w:p w:rsidR="00130D63" w:rsidRPr="00FB4468" w:rsidRDefault="00130D63" w:rsidP="00CE7C09">
      <w:pPr>
        <w:numPr>
          <w:ilvl w:val="0"/>
          <w:numId w:val="19"/>
        </w:numPr>
        <w:spacing w:before="120"/>
        <w:ind w:left="851" w:hanging="425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на падставе прапаноў структурных падраздзяленняў Галоўнага ўпраўлення </w:t>
      </w:r>
      <w:r w:rsidR="00A84F9E" w:rsidRPr="00FB4468">
        <w:rPr>
          <w:sz w:val="26"/>
          <w:szCs w:val="26"/>
          <w:lang w:val="be-BY"/>
        </w:rPr>
        <w:t>ажыццяўл</w:t>
      </w:r>
      <w:r w:rsidR="00E00EAA" w:rsidRPr="00FB4468">
        <w:rPr>
          <w:sz w:val="26"/>
          <w:szCs w:val="26"/>
          <w:lang w:val="be-BY"/>
        </w:rPr>
        <w:t>яе планаванне работ і</w:t>
      </w:r>
      <w:r w:rsidR="00A84F9E" w:rsidRPr="00FB4468">
        <w:rPr>
          <w:sz w:val="26"/>
          <w:szCs w:val="26"/>
          <w:lang w:val="be-BY"/>
        </w:rPr>
        <w:t xml:space="preserve"> кантроль за выкананнем:</w:t>
      </w:r>
      <w:r w:rsidRPr="00FB4468">
        <w:rPr>
          <w:sz w:val="26"/>
          <w:szCs w:val="26"/>
          <w:lang w:val="be-BY"/>
        </w:rPr>
        <w:t xml:space="preserve"> </w:t>
      </w:r>
    </w:p>
    <w:p w:rsidR="00130D63" w:rsidRPr="00FB4468" w:rsidRDefault="00130D63" w:rsidP="00CE7C09">
      <w:pPr>
        <w:numPr>
          <w:ilvl w:val="0"/>
          <w:numId w:val="21"/>
        </w:numPr>
        <w:spacing w:before="120"/>
        <w:ind w:left="1560" w:hanging="426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плана падрыхтоўкі аналітычных матэрыялаў для органаў дзяржаўнай улады і кіравання </w:t>
      </w:r>
      <w:r w:rsidR="003E2559" w:rsidRPr="00FB4468">
        <w:rPr>
          <w:sz w:val="26"/>
          <w:szCs w:val="26"/>
          <w:lang w:val="be-BY"/>
        </w:rPr>
        <w:t>Брэсцкай</w:t>
      </w:r>
      <w:r w:rsidRPr="00FB4468">
        <w:rPr>
          <w:sz w:val="26"/>
          <w:szCs w:val="26"/>
          <w:lang w:val="be-BY"/>
        </w:rPr>
        <w:t xml:space="preserve"> вобласці </w:t>
      </w:r>
    </w:p>
    <w:p w:rsidR="003E2559" w:rsidRPr="00FB4468" w:rsidRDefault="00A84F9E" w:rsidP="00CE7C09">
      <w:pPr>
        <w:numPr>
          <w:ilvl w:val="0"/>
          <w:numId w:val="21"/>
        </w:numPr>
        <w:spacing w:before="120"/>
        <w:ind w:left="1560" w:hanging="426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графікаў правядзення семінараў </w:t>
      </w:r>
      <w:r w:rsidR="003E2559" w:rsidRPr="00FB4468">
        <w:rPr>
          <w:sz w:val="26"/>
          <w:szCs w:val="26"/>
          <w:lang w:val="be-BY"/>
        </w:rPr>
        <w:t xml:space="preserve">з рэспандэнтамі дзяржаўных статыстычных назіранняў </w:t>
      </w:r>
    </w:p>
    <w:p w:rsidR="003E2559" w:rsidRPr="00FB4468" w:rsidRDefault="003E2559" w:rsidP="00CE7C09">
      <w:pPr>
        <w:numPr>
          <w:ilvl w:val="0"/>
          <w:numId w:val="21"/>
        </w:numPr>
        <w:spacing w:before="120"/>
        <w:ind w:left="1560" w:hanging="426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графіка правядзення семінараў </w:t>
      </w:r>
      <w:r w:rsidR="00A84F9E" w:rsidRPr="00FB4468">
        <w:rPr>
          <w:sz w:val="26"/>
          <w:szCs w:val="26"/>
          <w:lang w:val="be-BY"/>
        </w:rPr>
        <w:t>з работнікамі і спецыялістамі структурных падраздзяленняў Галоўнага ўпраўлення</w:t>
      </w:r>
    </w:p>
    <w:p w:rsidR="003E2559" w:rsidRPr="00FB4468" w:rsidRDefault="003E2559" w:rsidP="00CE7C09">
      <w:pPr>
        <w:numPr>
          <w:ilvl w:val="0"/>
          <w:numId w:val="21"/>
        </w:numPr>
        <w:spacing w:before="120"/>
        <w:ind w:left="1560" w:hanging="426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плана работы з карыстальнікамі </w:t>
      </w:r>
      <w:r w:rsidR="007807B6" w:rsidRPr="00FB4468">
        <w:rPr>
          <w:bCs/>
          <w:sz w:val="26"/>
          <w:szCs w:val="26"/>
          <w:lang w:val="be-BY"/>
        </w:rPr>
        <w:t>афіцыйнай статыстычнай інфармацыі</w:t>
      </w:r>
    </w:p>
    <w:p w:rsidR="003E2559" w:rsidRPr="00FB4468" w:rsidRDefault="003E2559" w:rsidP="00CE7C09">
      <w:pPr>
        <w:numPr>
          <w:ilvl w:val="0"/>
          <w:numId w:val="21"/>
        </w:numPr>
        <w:spacing w:before="120"/>
        <w:ind w:left="1560" w:hanging="426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календара карыстальніка </w:t>
      </w:r>
    </w:p>
    <w:p w:rsidR="003E2559" w:rsidRPr="00FB4468" w:rsidRDefault="00A84F9E" w:rsidP="00CE7C09">
      <w:pPr>
        <w:numPr>
          <w:ilvl w:val="0"/>
          <w:numId w:val="21"/>
        </w:numPr>
        <w:spacing w:before="120"/>
        <w:ind w:left="1560" w:hanging="426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унясення </w:t>
      </w:r>
      <w:r w:rsidR="003E2559" w:rsidRPr="00FB4468">
        <w:rPr>
          <w:sz w:val="26"/>
          <w:szCs w:val="26"/>
          <w:lang w:val="be-BY"/>
        </w:rPr>
        <w:t xml:space="preserve">прапаноў у зводны план праверак, якія праводзяцца </w:t>
      </w:r>
      <w:r w:rsidRPr="00FB4468">
        <w:rPr>
          <w:sz w:val="26"/>
          <w:szCs w:val="26"/>
          <w:lang w:val="be-BY"/>
        </w:rPr>
        <w:t xml:space="preserve">органамі дзяржаўнай статыстыкі і </w:t>
      </w:r>
      <w:r w:rsidR="003E2559" w:rsidRPr="00FB4468">
        <w:rPr>
          <w:sz w:val="26"/>
          <w:szCs w:val="26"/>
          <w:lang w:val="be-BY"/>
        </w:rPr>
        <w:t>выкананн</w:t>
      </w:r>
      <w:r w:rsidRPr="00FB4468">
        <w:rPr>
          <w:sz w:val="26"/>
          <w:szCs w:val="26"/>
          <w:lang w:val="be-BY"/>
        </w:rPr>
        <w:t>я</w:t>
      </w:r>
      <w:r w:rsidR="003E2559" w:rsidRPr="00FB4468">
        <w:rPr>
          <w:sz w:val="26"/>
          <w:szCs w:val="26"/>
          <w:lang w:val="be-BY"/>
        </w:rPr>
        <w:t xml:space="preserve"> арганізацыйнага плана праверак, якія праводзяцца органамі дзяржаўнай статыстыкі, па </w:t>
      </w:r>
      <w:r w:rsidRPr="00FB4468">
        <w:rPr>
          <w:sz w:val="26"/>
          <w:szCs w:val="26"/>
          <w:lang w:val="be-BY"/>
        </w:rPr>
        <w:t>Брэсцкай</w:t>
      </w:r>
      <w:r w:rsidR="003E2559" w:rsidRPr="00FB4468">
        <w:rPr>
          <w:sz w:val="26"/>
          <w:szCs w:val="26"/>
          <w:lang w:val="be-BY"/>
        </w:rPr>
        <w:t xml:space="preserve"> вобласці </w:t>
      </w:r>
    </w:p>
    <w:p w:rsidR="00E00EAA" w:rsidRPr="00FB4468" w:rsidRDefault="00E00EAA" w:rsidP="00E00EAA">
      <w:pPr>
        <w:numPr>
          <w:ilvl w:val="0"/>
          <w:numId w:val="17"/>
        </w:numPr>
        <w:spacing w:before="120"/>
        <w:ind w:left="850" w:hanging="425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каардынуе работу галіновых структурных падраздзяленняў Галоўнага ўпраўлення па праверцы даных аб асноўных сацыяльна-эканамічных </w:t>
      </w:r>
      <w:r w:rsidRPr="00FB4468">
        <w:rPr>
          <w:sz w:val="26"/>
          <w:szCs w:val="26"/>
          <w:lang w:val="be-BY"/>
        </w:rPr>
        <w:lastRenderedPageBreak/>
        <w:t xml:space="preserve">паказчыках развіцця Брэсцкай вобласці і яе раёнаў, арганізацый, якія паступаюць у Галоўнае ўпраўленне на ўзгадненне </w:t>
      </w:r>
    </w:p>
    <w:p w:rsidR="00E00EAA" w:rsidRPr="00FB4468" w:rsidRDefault="00E00EAA" w:rsidP="00E00EAA">
      <w:pPr>
        <w:numPr>
          <w:ilvl w:val="0"/>
          <w:numId w:val="17"/>
        </w:numPr>
        <w:spacing w:before="120"/>
        <w:ind w:left="851" w:hanging="425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дае рэспандэнтам растлумачэнні ў межах сваёй кампетэнцыі аб парадку прадстаўлення дзяржаўнай статыстычнай справаздачнасці</w:t>
      </w:r>
    </w:p>
    <w:p w:rsidR="007605BB" w:rsidRPr="00FB4468" w:rsidRDefault="007605BB" w:rsidP="004539DA">
      <w:pPr>
        <w:pStyle w:val="a4"/>
        <w:numPr>
          <w:ilvl w:val="0"/>
          <w:numId w:val="17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забяспечвае ўзаемадзеянне Галоўнага ўпраўлення са сродкамі масавай інфармацыі</w:t>
      </w:r>
    </w:p>
    <w:p w:rsidR="007605BB" w:rsidRPr="00FB4468" w:rsidRDefault="007605BB" w:rsidP="004539DA">
      <w:pPr>
        <w:numPr>
          <w:ilvl w:val="0"/>
          <w:numId w:val="17"/>
        </w:numPr>
        <w:spacing w:before="120"/>
        <w:ind w:left="851" w:hanging="425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ва ўсталяваным парадку праводзіць абмен афіцыйнай статыстычнай інфармацыяй, якая комплексна характарызуе сацыяльна-эканамічнае развіццё Брэсцкай вобласці, са статыстычнымі органамі замежных дзяржаў у рамках заключаных дагавораў</w:t>
      </w:r>
    </w:p>
    <w:p w:rsidR="00A76E20" w:rsidRPr="00FB4468" w:rsidRDefault="00524A8F" w:rsidP="004539DA">
      <w:pPr>
        <w:numPr>
          <w:ilvl w:val="0"/>
          <w:numId w:val="17"/>
        </w:numPr>
        <w:spacing w:before="120"/>
        <w:ind w:left="851" w:hanging="425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ажыццяўляе кантроль за выкананнем рашэнняў калегіі Галоўнага ўпраўлення</w:t>
      </w:r>
    </w:p>
    <w:p w:rsidR="00524A8F" w:rsidRPr="00FB4468" w:rsidRDefault="00524A8F" w:rsidP="004539DA">
      <w:pPr>
        <w:numPr>
          <w:ilvl w:val="0"/>
          <w:numId w:val="17"/>
        </w:numPr>
        <w:spacing w:before="120"/>
        <w:ind w:left="851" w:hanging="425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ажыццяўляе падрыхтоўку і прадстаўленне ва ўсталяваным парадку на разгляд калегіі Галоўнага ўпраўлення матэрыялаў па пытаннях, якія ўваходзяць у кампетэнцыю аддзела</w:t>
      </w:r>
    </w:p>
    <w:p w:rsidR="00E00EAA" w:rsidRPr="00FB4468" w:rsidRDefault="00E00EAA" w:rsidP="00E00EAA">
      <w:pPr>
        <w:numPr>
          <w:ilvl w:val="0"/>
          <w:numId w:val="17"/>
        </w:numPr>
        <w:spacing w:before="120"/>
        <w:ind w:left="851" w:hanging="425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арганізуе работу па падвядзенні вынікаў работы Галоўнага ўпраўлення, штоквартальна абагульняе інфармацыю структурных падраздзяленняў Галоўнага ўпраўлення па выніках работы, ажыццяўляе падрыхтоўку адпаведных матэрыялаў да пашыраных пасяджэнняў калегіі Галоўнага ўпраўлення </w:t>
      </w:r>
    </w:p>
    <w:p w:rsidR="00965EF7" w:rsidRPr="00FB4468" w:rsidRDefault="00965EF7" w:rsidP="004539DA">
      <w:pPr>
        <w:numPr>
          <w:ilvl w:val="0"/>
          <w:numId w:val="17"/>
        </w:numPr>
        <w:spacing w:before="120"/>
        <w:ind w:left="851" w:hanging="425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 xml:space="preserve">размяшчае на </w:t>
      </w:r>
      <w:r w:rsidR="00E00EAA" w:rsidRPr="00FB4468">
        <w:rPr>
          <w:bCs/>
          <w:sz w:val="26"/>
          <w:szCs w:val="26"/>
          <w:lang w:val="be-BY"/>
        </w:rPr>
        <w:t xml:space="preserve">афіцыйным </w:t>
      </w:r>
      <w:r w:rsidRPr="00FB4468">
        <w:rPr>
          <w:bCs/>
          <w:sz w:val="26"/>
          <w:szCs w:val="26"/>
          <w:lang w:val="be-BY"/>
        </w:rPr>
        <w:t>інтэрнэт-сайц</w:t>
      </w:r>
      <w:r w:rsidR="00E00EAA" w:rsidRPr="00FB4468">
        <w:rPr>
          <w:bCs/>
          <w:sz w:val="26"/>
          <w:szCs w:val="26"/>
          <w:lang w:val="be-BY"/>
        </w:rPr>
        <w:t xml:space="preserve">е Галоўнага ўпраўлення </w:t>
      </w:r>
      <w:r w:rsidRPr="00FB4468">
        <w:rPr>
          <w:bCs/>
          <w:sz w:val="26"/>
          <w:szCs w:val="26"/>
          <w:lang w:val="be-BY"/>
        </w:rPr>
        <w:t>статыстычныя публікацыі, якія комплексна характарызуюць развіццё Брэсцкай вобласці, а таксама іншую інфармацыю па пытаннях, якія ўваходзяць у кампетэнцы</w:t>
      </w:r>
      <w:r w:rsidR="00F81C2C" w:rsidRPr="00FB4468">
        <w:rPr>
          <w:bCs/>
          <w:sz w:val="26"/>
          <w:szCs w:val="26"/>
          <w:lang w:val="be-BY"/>
        </w:rPr>
        <w:t>ю аддзела</w:t>
      </w:r>
    </w:p>
    <w:p w:rsidR="00A76E20" w:rsidRPr="00FB4468" w:rsidRDefault="00965EF7" w:rsidP="00E246C0">
      <w:pPr>
        <w:numPr>
          <w:ilvl w:val="0"/>
          <w:numId w:val="17"/>
        </w:numPr>
        <w:spacing w:before="120"/>
        <w:ind w:left="851" w:hanging="425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рэгіструе ў БГД Галоўнага ўпраўлення статыстычныя публікацыі, якія комплексна характарыз</w:t>
      </w:r>
      <w:r w:rsidR="00E246C0" w:rsidRPr="00FB4468">
        <w:rPr>
          <w:bCs/>
          <w:sz w:val="26"/>
          <w:szCs w:val="26"/>
          <w:lang w:val="be-BY"/>
        </w:rPr>
        <w:t xml:space="preserve">уюць развіццё Брэсцкай вобласці, </w:t>
      </w:r>
      <w:r w:rsidR="00E246C0" w:rsidRPr="00FB4468">
        <w:rPr>
          <w:sz w:val="26"/>
          <w:szCs w:val="26"/>
          <w:lang w:val="be-BY"/>
        </w:rPr>
        <w:t xml:space="preserve">а таксама іншую інфармацыю па пытаннях, якія ўваходзяць </w:t>
      </w:r>
      <w:r w:rsidR="00E246C0" w:rsidRPr="00FB4468">
        <w:rPr>
          <w:sz w:val="26"/>
          <w:szCs w:val="26"/>
          <w:lang w:val="be-BY"/>
        </w:rPr>
        <w:br/>
        <w:t>у кампетэнцыю аддзела</w:t>
      </w:r>
    </w:p>
    <w:p w:rsidR="00E246C0" w:rsidRPr="00FB4468" w:rsidRDefault="00E246C0" w:rsidP="00E246C0">
      <w:pPr>
        <w:numPr>
          <w:ilvl w:val="0"/>
          <w:numId w:val="17"/>
        </w:numPr>
        <w:spacing w:before="120"/>
        <w:ind w:left="851" w:hanging="425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ажыццяўляе прыём і рэгістрацыю ў БГД Галоўнага ўпраўлення гатовых дакументаў, </w:t>
      </w:r>
      <w:r w:rsidR="007807B6" w:rsidRPr="00FB4468">
        <w:rPr>
          <w:sz w:val="26"/>
          <w:szCs w:val="26"/>
          <w:lang w:val="be-BY"/>
        </w:rPr>
        <w:t>якія паступаюць</w:t>
      </w:r>
      <w:r w:rsidRPr="00FB4468">
        <w:rPr>
          <w:sz w:val="26"/>
          <w:szCs w:val="26"/>
          <w:lang w:val="be-BY"/>
        </w:rPr>
        <w:t xml:space="preserve"> з баз гатовых дакументаў Белстата, галоўных статыстычных упраўленняў абласцей і г.Мінска </w:t>
      </w:r>
    </w:p>
    <w:p w:rsidR="00705123" w:rsidRPr="00FB4468" w:rsidRDefault="00705123" w:rsidP="004539DA">
      <w:pPr>
        <w:pStyle w:val="a4"/>
        <w:numPr>
          <w:ilvl w:val="0"/>
          <w:numId w:val="17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ажыццяўляе вядзенне інфармацыйных сістэм, баз (банкаў) даных кантрольнай дзейнасці Галоўнага ўпраўлення</w:t>
      </w:r>
    </w:p>
    <w:p w:rsidR="00E246C0" w:rsidRPr="00FB4468" w:rsidRDefault="00E246C0" w:rsidP="00E246C0">
      <w:pPr>
        <w:numPr>
          <w:ilvl w:val="0"/>
          <w:numId w:val="17"/>
        </w:numPr>
        <w:spacing w:before="120"/>
        <w:ind w:left="851" w:hanging="425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ажыццяўляе рэгістрацыю звестак аб адміністрацыйных правапарушэннях па фактах парушэння парадку прадстаўлення даных дзяржаўнай статыстычнай справаздачнасці, а таксама іх своечасовую перадачу ў ўпраўленне ўнутраных спраў Брэсцкага аблвыканкама </w:t>
      </w:r>
    </w:p>
    <w:p w:rsidR="00E35B56" w:rsidRPr="00FB4468" w:rsidRDefault="00E35B56" w:rsidP="00574BCC">
      <w:pPr>
        <w:pStyle w:val="a9"/>
        <w:numPr>
          <w:ilvl w:val="0"/>
          <w:numId w:val="17"/>
        </w:numPr>
        <w:spacing w:before="120"/>
        <w:ind w:left="851" w:hanging="425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 xml:space="preserve">падрыхтоўвае інфармацыйныя матэрыялы аб рабоце органаў дзяржаўнай статыстыкі Брэсцкай вобласці па праверках дакладнасці першасных статыстычных даных, </w:t>
      </w:r>
      <w:r w:rsidR="00574BCC" w:rsidRPr="00FB4468">
        <w:rPr>
          <w:sz w:val="26"/>
          <w:szCs w:val="26"/>
          <w:lang w:val="be-BY"/>
        </w:rPr>
        <w:t>а таксама справаздачы аб выкананні планаў выбарачных праверак, якія праводзяцца органамі дзяржаўнай статыстыкі Брэсцкай вобласці</w:t>
      </w:r>
    </w:p>
    <w:p w:rsidR="00E35B56" w:rsidRPr="00FB4468" w:rsidRDefault="00794286" w:rsidP="004539DA">
      <w:pPr>
        <w:pStyle w:val="a4"/>
        <w:numPr>
          <w:ilvl w:val="0"/>
          <w:numId w:val="17"/>
        </w:numPr>
        <w:spacing w:before="120"/>
        <w:ind w:left="851" w:hanging="425"/>
        <w:contextualSpacing w:val="0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lastRenderedPageBreak/>
        <w:t xml:space="preserve">ажыццяўляе арганізацыю работ </w:t>
      </w:r>
      <w:r w:rsidR="00E35B56" w:rsidRPr="00FB4468">
        <w:rPr>
          <w:bCs/>
          <w:sz w:val="26"/>
          <w:szCs w:val="26"/>
          <w:lang w:val="be-BY"/>
        </w:rPr>
        <w:t>па правядзенні «прам</w:t>
      </w:r>
      <w:r w:rsidRPr="00FB4468">
        <w:rPr>
          <w:bCs/>
          <w:sz w:val="26"/>
          <w:szCs w:val="26"/>
          <w:lang w:val="be-BY"/>
        </w:rPr>
        <w:t>ых тэлефонных ліній»,</w:t>
      </w:r>
      <w:r w:rsidR="00E35B56" w:rsidRPr="00FB4468">
        <w:rPr>
          <w:bCs/>
          <w:sz w:val="26"/>
          <w:szCs w:val="26"/>
          <w:lang w:val="be-BY"/>
        </w:rPr>
        <w:t xml:space="preserve"> кантроль за своечасовым разглядам зваротаў грамадзян і юрыдычных асоб, якія паступілі ў </w:t>
      </w:r>
      <w:r w:rsidRPr="00FB4468">
        <w:rPr>
          <w:bCs/>
          <w:sz w:val="26"/>
          <w:szCs w:val="26"/>
          <w:lang w:val="be-BY"/>
        </w:rPr>
        <w:t>ходзе «прамых тэлефонных л</w:t>
      </w:r>
      <w:r w:rsidR="00F81C2C" w:rsidRPr="00FB4468">
        <w:rPr>
          <w:bCs/>
          <w:sz w:val="26"/>
          <w:szCs w:val="26"/>
          <w:lang w:val="be-BY"/>
        </w:rPr>
        <w:t>іній»</w:t>
      </w:r>
    </w:p>
    <w:p w:rsidR="00574BCC" w:rsidRPr="00FB4468" w:rsidRDefault="00574BCC" w:rsidP="00574BCC">
      <w:pPr>
        <w:numPr>
          <w:ilvl w:val="0"/>
          <w:numId w:val="17"/>
        </w:numPr>
        <w:spacing w:before="120"/>
        <w:ind w:left="851" w:hanging="425"/>
        <w:jc w:val="both"/>
        <w:rPr>
          <w:sz w:val="26"/>
          <w:szCs w:val="26"/>
        </w:rPr>
      </w:pPr>
      <w:r w:rsidRPr="00FB4468">
        <w:rPr>
          <w:sz w:val="26"/>
          <w:szCs w:val="26"/>
          <w:lang w:val="be-BY"/>
        </w:rPr>
        <w:t xml:space="preserve">забяспечвае функцыянаванне «гарачай лініі» і тэлефона даверу </w:t>
      </w:r>
    </w:p>
    <w:p w:rsidR="00574BCC" w:rsidRPr="00FB4468" w:rsidRDefault="00574BCC" w:rsidP="00574BCC">
      <w:pPr>
        <w:numPr>
          <w:ilvl w:val="0"/>
          <w:numId w:val="17"/>
        </w:numPr>
        <w:spacing w:before="120"/>
        <w:ind w:left="851" w:hanging="425"/>
        <w:jc w:val="both"/>
        <w:rPr>
          <w:sz w:val="26"/>
          <w:szCs w:val="26"/>
          <w:lang w:val="be-BY"/>
        </w:rPr>
      </w:pPr>
      <w:r w:rsidRPr="00FB4468">
        <w:rPr>
          <w:sz w:val="26"/>
          <w:szCs w:val="26"/>
          <w:lang w:val="be-BY"/>
        </w:rPr>
        <w:t xml:space="preserve">ва ўстаноўленым парадку разглядае звароты грамадзян, у тым ліку індывідуальных прадпрымальнікаў, а таксама юрыдычных асоб </w:t>
      </w:r>
      <w:r w:rsidRPr="00FB4468">
        <w:rPr>
          <w:sz w:val="26"/>
          <w:szCs w:val="26"/>
          <w:lang w:val="be-BY"/>
        </w:rPr>
        <w:br/>
        <w:t xml:space="preserve">па пытаннях, якія ўваходзяць у кампетэнцыю аддзела </w:t>
      </w:r>
    </w:p>
    <w:p w:rsidR="00A76E20" w:rsidRPr="00FB4468" w:rsidRDefault="00794286" w:rsidP="004539DA">
      <w:pPr>
        <w:numPr>
          <w:ilvl w:val="0"/>
          <w:numId w:val="17"/>
        </w:numPr>
        <w:spacing w:before="120"/>
        <w:ind w:left="851" w:hanging="425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забяспечвае арганізацыю работ па функцыянаванні і ўдасканаленні сістэмы менеджменту якасці органаў дзяржаўнай статыстыкі</w:t>
      </w:r>
    </w:p>
    <w:p w:rsidR="00794286" w:rsidRPr="00FB4468" w:rsidRDefault="00794286" w:rsidP="004539DA">
      <w:pPr>
        <w:numPr>
          <w:ilvl w:val="0"/>
          <w:numId w:val="17"/>
        </w:numPr>
        <w:spacing w:before="120"/>
        <w:ind w:left="851" w:hanging="425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 xml:space="preserve">выконвае работы па падрыхтоўцы і правядзенні ў Галоўным упраўленні ўнутраных аўдытаў на адпаведнасць сістэмы менеджменту якасці органаў дзяржаўнай статыстыкі </w:t>
      </w:r>
      <w:r w:rsidR="00F81C2C" w:rsidRPr="00FB4468">
        <w:rPr>
          <w:bCs/>
          <w:sz w:val="26"/>
          <w:szCs w:val="26"/>
          <w:lang w:val="be-BY"/>
        </w:rPr>
        <w:t>патрабаванням СТБ ISO 9001-2015</w:t>
      </w:r>
    </w:p>
    <w:p w:rsidR="00A76E20" w:rsidRPr="00FB4468" w:rsidRDefault="00794286" w:rsidP="004539DA">
      <w:pPr>
        <w:numPr>
          <w:ilvl w:val="0"/>
          <w:numId w:val="17"/>
        </w:numPr>
        <w:spacing w:before="120"/>
        <w:ind w:left="851" w:hanging="425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ажыццяўляе дзяржаўную статыстычную дзейнасць у адпаведнасці з патрабаваннямі дакументаў сістэмы менеджменту якасц</w:t>
      </w:r>
      <w:r w:rsidR="00F81C2C" w:rsidRPr="00FB4468">
        <w:rPr>
          <w:bCs/>
          <w:sz w:val="26"/>
          <w:szCs w:val="26"/>
          <w:lang w:val="be-BY"/>
        </w:rPr>
        <w:t>і органаў дзяржаўнай статыстыкі</w:t>
      </w:r>
    </w:p>
    <w:p w:rsidR="00A76E20" w:rsidRPr="00FB4468" w:rsidRDefault="00794286" w:rsidP="00E03AA7">
      <w:pPr>
        <w:numPr>
          <w:ilvl w:val="0"/>
          <w:numId w:val="17"/>
        </w:numPr>
        <w:spacing w:before="120"/>
        <w:ind w:left="851" w:hanging="425"/>
        <w:jc w:val="both"/>
        <w:rPr>
          <w:bCs/>
          <w:sz w:val="26"/>
          <w:szCs w:val="26"/>
          <w:lang w:val="be-BY"/>
        </w:rPr>
      </w:pPr>
      <w:r w:rsidRPr="00FB4468">
        <w:rPr>
          <w:bCs/>
          <w:sz w:val="26"/>
          <w:szCs w:val="26"/>
          <w:lang w:val="be-BY"/>
        </w:rPr>
        <w:t>выконвае іншыя абавязкі ў адпаведнасці з заканадаўствам</w:t>
      </w:r>
    </w:p>
    <w:p w:rsidR="00BE6BF6" w:rsidRPr="00F81C2C" w:rsidRDefault="00BE6BF6" w:rsidP="004539DA">
      <w:pPr>
        <w:spacing w:before="120"/>
        <w:ind w:left="709"/>
        <w:jc w:val="both"/>
        <w:rPr>
          <w:bCs/>
          <w:sz w:val="26"/>
          <w:szCs w:val="26"/>
          <w:lang w:val="be-BY"/>
        </w:rPr>
      </w:pPr>
    </w:p>
    <w:sectPr w:rsidR="00BE6BF6" w:rsidRPr="00F8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CDB"/>
    <w:multiLevelType w:val="hybridMultilevel"/>
    <w:tmpl w:val="A37A0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964B2"/>
    <w:multiLevelType w:val="hybridMultilevel"/>
    <w:tmpl w:val="9B5A5F7C"/>
    <w:lvl w:ilvl="0" w:tplc="5E86B032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B8B14E2"/>
    <w:multiLevelType w:val="hybridMultilevel"/>
    <w:tmpl w:val="9EEC3C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8D6317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513A4D"/>
    <w:multiLevelType w:val="hybridMultilevel"/>
    <w:tmpl w:val="DAD6BB90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A30AE5"/>
    <w:multiLevelType w:val="hybridMultilevel"/>
    <w:tmpl w:val="4ED2361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AA14482"/>
    <w:multiLevelType w:val="hybridMultilevel"/>
    <w:tmpl w:val="D6284B98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B2F7F07"/>
    <w:multiLevelType w:val="hybridMultilevel"/>
    <w:tmpl w:val="EACC5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E66C66"/>
    <w:multiLevelType w:val="hybridMultilevel"/>
    <w:tmpl w:val="BFBC3C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8D6317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ABA5427"/>
    <w:multiLevelType w:val="multilevel"/>
    <w:tmpl w:val="67C08C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B575EBD"/>
    <w:multiLevelType w:val="hybridMultilevel"/>
    <w:tmpl w:val="77D2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802A9B"/>
    <w:multiLevelType w:val="hybridMultilevel"/>
    <w:tmpl w:val="63D8A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262D0E"/>
    <w:multiLevelType w:val="hybridMultilevel"/>
    <w:tmpl w:val="355A4754"/>
    <w:lvl w:ilvl="0" w:tplc="5E86B032">
      <w:start w:val="1"/>
      <w:numFmt w:val="bullet"/>
      <w:lvlText w:val="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401828E4"/>
    <w:multiLevelType w:val="hybridMultilevel"/>
    <w:tmpl w:val="D6D2DD7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78D6317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6BF5AA0"/>
    <w:multiLevelType w:val="multilevel"/>
    <w:tmpl w:val="0A468480"/>
    <w:lvl w:ilvl="0">
      <w:start w:val="3"/>
      <w:numFmt w:val="decimal"/>
      <w:lvlText w:val="%1"/>
      <w:lvlJc w:val="left"/>
      <w:pPr>
        <w:ind w:left="465" w:hanging="465"/>
      </w:pPr>
      <w:rPr>
        <w:rFonts w:ascii="Arial" w:hAnsi="Arial" w:cs="Arial" w:hint="default"/>
      </w:rPr>
    </w:lvl>
    <w:lvl w:ilvl="1">
      <w:start w:val="13"/>
      <w:numFmt w:val="decimal"/>
      <w:lvlText w:val="%1.%2"/>
      <w:lvlJc w:val="left"/>
      <w:pPr>
        <w:ind w:left="13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840" w:hanging="144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60" w:hanging="21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ascii="Arial" w:hAnsi="Arial" w:cs="Arial" w:hint="default"/>
      </w:rPr>
    </w:lvl>
  </w:abstractNum>
  <w:abstractNum w:abstractNumId="14" w15:restartNumberingAfterBreak="0">
    <w:nsid w:val="489E2282"/>
    <w:multiLevelType w:val="hybridMultilevel"/>
    <w:tmpl w:val="236EAA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F8A1B50"/>
    <w:multiLevelType w:val="hybridMultilevel"/>
    <w:tmpl w:val="5A0289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8D6317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024311E"/>
    <w:multiLevelType w:val="hybridMultilevel"/>
    <w:tmpl w:val="0396D1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EE0704A"/>
    <w:multiLevelType w:val="multilevel"/>
    <w:tmpl w:val="1506DE1C"/>
    <w:lvl w:ilvl="0">
      <w:start w:val="3"/>
      <w:numFmt w:val="decimal"/>
      <w:lvlText w:val="%1."/>
      <w:lvlJc w:val="left"/>
      <w:pPr>
        <w:ind w:left="525" w:hanging="525"/>
      </w:pPr>
      <w:rPr>
        <w:rFonts w:ascii="Arial" w:hAnsi="Arial" w:cs="Arial" w:hint="default"/>
      </w:rPr>
    </w:lvl>
    <w:lvl w:ilvl="1">
      <w:start w:val="14"/>
      <w:numFmt w:val="decimal"/>
      <w:lvlText w:val="%1.%2."/>
      <w:lvlJc w:val="left"/>
      <w:pPr>
        <w:ind w:left="13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ascii="Arial" w:hAnsi="Arial" w:cs="Arial" w:hint="default"/>
      </w:rPr>
    </w:lvl>
  </w:abstractNum>
  <w:abstractNum w:abstractNumId="18" w15:restartNumberingAfterBreak="0">
    <w:nsid w:val="5F982416"/>
    <w:multiLevelType w:val="hybridMultilevel"/>
    <w:tmpl w:val="15C8E65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17B0110"/>
    <w:multiLevelType w:val="hybridMultilevel"/>
    <w:tmpl w:val="D52A48D4"/>
    <w:lvl w:ilvl="0" w:tplc="C0D40EB8">
      <w:start w:val="1"/>
      <w:numFmt w:val="decimal"/>
      <w:lvlText w:val="%1."/>
      <w:lvlJc w:val="left"/>
      <w:pPr>
        <w:tabs>
          <w:tab w:val="num" w:pos="567"/>
        </w:tabs>
        <w:ind w:left="680" w:hanging="320"/>
      </w:pPr>
      <w:rPr>
        <w:rFonts w:hint="default"/>
      </w:rPr>
    </w:lvl>
    <w:lvl w:ilvl="1" w:tplc="98F0BF8C">
      <w:numFmt w:val="none"/>
      <w:lvlText w:val=""/>
      <w:lvlJc w:val="left"/>
      <w:pPr>
        <w:tabs>
          <w:tab w:val="num" w:pos="360"/>
        </w:tabs>
      </w:pPr>
    </w:lvl>
    <w:lvl w:ilvl="2" w:tplc="D9D668F2">
      <w:numFmt w:val="none"/>
      <w:lvlText w:val=""/>
      <w:lvlJc w:val="left"/>
      <w:pPr>
        <w:tabs>
          <w:tab w:val="num" w:pos="360"/>
        </w:tabs>
      </w:pPr>
    </w:lvl>
    <w:lvl w:ilvl="3" w:tplc="964EAB28">
      <w:numFmt w:val="none"/>
      <w:lvlText w:val=""/>
      <w:lvlJc w:val="left"/>
      <w:pPr>
        <w:tabs>
          <w:tab w:val="num" w:pos="360"/>
        </w:tabs>
      </w:pPr>
    </w:lvl>
    <w:lvl w:ilvl="4" w:tplc="B42C9A26">
      <w:numFmt w:val="none"/>
      <w:lvlText w:val=""/>
      <w:lvlJc w:val="left"/>
      <w:pPr>
        <w:tabs>
          <w:tab w:val="num" w:pos="360"/>
        </w:tabs>
      </w:pPr>
    </w:lvl>
    <w:lvl w:ilvl="5" w:tplc="1EC822A2">
      <w:numFmt w:val="none"/>
      <w:lvlText w:val=""/>
      <w:lvlJc w:val="left"/>
      <w:pPr>
        <w:tabs>
          <w:tab w:val="num" w:pos="360"/>
        </w:tabs>
      </w:pPr>
    </w:lvl>
    <w:lvl w:ilvl="6" w:tplc="F7A068AA">
      <w:numFmt w:val="none"/>
      <w:lvlText w:val=""/>
      <w:lvlJc w:val="left"/>
      <w:pPr>
        <w:tabs>
          <w:tab w:val="num" w:pos="360"/>
        </w:tabs>
      </w:pPr>
    </w:lvl>
    <w:lvl w:ilvl="7" w:tplc="BF1895E6">
      <w:numFmt w:val="none"/>
      <w:lvlText w:val=""/>
      <w:lvlJc w:val="left"/>
      <w:pPr>
        <w:tabs>
          <w:tab w:val="num" w:pos="360"/>
        </w:tabs>
      </w:pPr>
    </w:lvl>
    <w:lvl w:ilvl="8" w:tplc="072223A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3E4308D"/>
    <w:multiLevelType w:val="hybridMultilevel"/>
    <w:tmpl w:val="A77CA9C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44E28FB"/>
    <w:multiLevelType w:val="hybridMultilevel"/>
    <w:tmpl w:val="D5FA80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5092610"/>
    <w:multiLevelType w:val="multilevel"/>
    <w:tmpl w:val="E8E41860"/>
    <w:lvl w:ilvl="0">
      <w:start w:val="3"/>
      <w:numFmt w:val="decimal"/>
      <w:lvlText w:val="%1."/>
      <w:lvlJc w:val="left"/>
      <w:pPr>
        <w:ind w:left="958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ascii="Arial" w:hAnsi="Arial" w:cs="Arial" w:hint="default"/>
      </w:r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17"/>
  </w:num>
  <w:num w:numId="5">
    <w:abstractNumId w:val="15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21"/>
  </w:num>
  <w:num w:numId="11">
    <w:abstractNumId w:val="18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  <w:num w:numId="19">
    <w:abstractNumId w:val="14"/>
  </w:num>
  <w:num w:numId="20">
    <w:abstractNumId w:val="1"/>
  </w:num>
  <w:num w:numId="21">
    <w:abstractNumId w:val="3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20"/>
    <w:rsid w:val="001208BC"/>
    <w:rsid w:val="00130D63"/>
    <w:rsid w:val="001B09FC"/>
    <w:rsid w:val="001D5E1B"/>
    <w:rsid w:val="0028443D"/>
    <w:rsid w:val="003B2720"/>
    <w:rsid w:val="003C69DB"/>
    <w:rsid w:val="003D51C5"/>
    <w:rsid w:val="003E2559"/>
    <w:rsid w:val="00413B36"/>
    <w:rsid w:val="00440161"/>
    <w:rsid w:val="004539DA"/>
    <w:rsid w:val="00475C0B"/>
    <w:rsid w:val="004A7980"/>
    <w:rsid w:val="004F4A68"/>
    <w:rsid w:val="00500412"/>
    <w:rsid w:val="00520868"/>
    <w:rsid w:val="00524A8F"/>
    <w:rsid w:val="00574BCC"/>
    <w:rsid w:val="005D72EC"/>
    <w:rsid w:val="00605CA9"/>
    <w:rsid w:val="00653A12"/>
    <w:rsid w:val="006A5D44"/>
    <w:rsid w:val="00705123"/>
    <w:rsid w:val="007605BB"/>
    <w:rsid w:val="007807B6"/>
    <w:rsid w:val="00794286"/>
    <w:rsid w:val="007C05D1"/>
    <w:rsid w:val="008E2DFC"/>
    <w:rsid w:val="008E57BF"/>
    <w:rsid w:val="00941156"/>
    <w:rsid w:val="009425D6"/>
    <w:rsid w:val="00965EF7"/>
    <w:rsid w:val="00A76E20"/>
    <w:rsid w:val="00A84F9E"/>
    <w:rsid w:val="00A90288"/>
    <w:rsid w:val="00BC02D9"/>
    <w:rsid w:val="00BE6BF6"/>
    <w:rsid w:val="00C041AD"/>
    <w:rsid w:val="00C12581"/>
    <w:rsid w:val="00CE7C09"/>
    <w:rsid w:val="00D1528B"/>
    <w:rsid w:val="00DD246F"/>
    <w:rsid w:val="00E00EAA"/>
    <w:rsid w:val="00E03AA7"/>
    <w:rsid w:val="00E246C0"/>
    <w:rsid w:val="00E35B56"/>
    <w:rsid w:val="00F23E37"/>
    <w:rsid w:val="00F81C2C"/>
    <w:rsid w:val="00F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8089"/>
  <w15:chartTrackingRefBased/>
  <w15:docId w15:val="{0F35C49E-6F47-40D3-8017-1407EC1C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A76E20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7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7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27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 Знак Знак Знак Знак"/>
    <w:basedOn w:val="a"/>
    <w:rsid w:val="00475C0B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"/>
    <w:basedOn w:val="a"/>
    <w:rsid w:val="00130D63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574BCC"/>
    <w:pPr>
      <w:tabs>
        <w:tab w:val="center" w:pos="4677"/>
        <w:tab w:val="right" w:pos="9355"/>
      </w:tabs>
    </w:pPr>
    <w:rPr>
      <w:sz w:val="30"/>
    </w:rPr>
  </w:style>
  <w:style w:type="character" w:customStyle="1" w:styleId="aa">
    <w:name w:val="Верхний колонтитул Знак"/>
    <w:basedOn w:val="a0"/>
    <w:link w:val="a9"/>
    <w:rsid w:val="00574BCC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Климович Анастасия Леонидовна</cp:lastModifiedBy>
  <cp:revision>24</cp:revision>
  <cp:lastPrinted>2020-12-09T07:31:00Z</cp:lastPrinted>
  <dcterms:created xsi:type="dcterms:W3CDTF">2020-12-07T19:21:00Z</dcterms:created>
  <dcterms:modified xsi:type="dcterms:W3CDTF">2020-12-22T13:14:00Z</dcterms:modified>
</cp:coreProperties>
</file>